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68A" w:rsidRPr="00ED468A" w:rsidRDefault="00ED468A" w:rsidP="00ED468A">
      <w:pPr>
        <w:rPr>
          <w:b/>
        </w:rPr>
      </w:pPr>
      <w:r w:rsidRPr="00ED468A">
        <w:rPr>
          <w:rFonts w:hint="eastAsia"/>
          <w:b/>
        </w:rPr>
        <w:t>苏州</w:t>
      </w:r>
      <w:proofErr w:type="gramStart"/>
      <w:r w:rsidRPr="00ED468A">
        <w:rPr>
          <w:rFonts w:hint="eastAsia"/>
          <w:b/>
        </w:rPr>
        <w:t>宝化采用</w:t>
      </w:r>
      <w:proofErr w:type="gramEnd"/>
      <w:r w:rsidRPr="00ED468A">
        <w:rPr>
          <w:rFonts w:hint="eastAsia"/>
          <w:b/>
        </w:rPr>
        <w:t>的低多环芳烃炭黑生产方法</w:t>
      </w:r>
    </w:p>
    <w:p w:rsidR="00ED468A" w:rsidRPr="00ED468A" w:rsidRDefault="00ED468A" w:rsidP="00ED468A">
      <w:pPr>
        <w:rPr>
          <w:b/>
        </w:rPr>
      </w:pPr>
      <w:r w:rsidRPr="00ED468A">
        <w:rPr>
          <w:rFonts w:hint="eastAsia"/>
        </w:rPr>
        <w:t>据《</w:t>
      </w:r>
      <w:r w:rsidRPr="00ED468A">
        <w:rPr>
          <w:rFonts w:hint="eastAsia"/>
          <w:i/>
        </w:rPr>
        <w:t>中国国家知识产权局网站</w:t>
      </w:r>
      <w:r w:rsidRPr="00ED468A">
        <w:rPr>
          <w:rFonts w:hint="eastAsia"/>
        </w:rPr>
        <w:t>》</w:t>
      </w:r>
      <w:r w:rsidRPr="00ED468A">
        <w:rPr>
          <w:rFonts w:hint="eastAsia"/>
        </w:rPr>
        <w:t>2022-12-20</w:t>
      </w:r>
      <w:r w:rsidRPr="00ED468A">
        <w:rPr>
          <w:rFonts w:hint="eastAsia"/>
        </w:rPr>
        <w:t>发布中国专利授权公告：苏州宝化炭黑有限公司采用的低多环芳烃炭黑生产方法，以专利授权公告号</w:t>
      </w:r>
      <w:r w:rsidRPr="00ED468A">
        <w:t>CN</w:t>
      </w:r>
      <w:r w:rsidRPr="00ED468A">
        <w:rPr>
          <w:rFonts w:hint="eastAsia"/>
        </w:rPr>
        <w:t xml:space="preserve"> 115491053</w:t>
      </w:r>
      <w:r w:rsidRPr="00ED468A">
        <w:rPr>
          <w:rFonts w:hint="eastAsia"/>
        </w:rPr>
        <w:t>予以公布；申请日为</w:t>
      </w:r>
      <w:r w:rsidRPr="00ED468A">
        <w:t>20</w:t>
      </w:r>
      <w:r w:rsidRPr="00ED468A">
        <w:rPr>
          <w:rFonts w:hint="eastAsia"/>
        </w:rPr>
        <w:t>22-10-12</w:t>
      </w:r>
      <w:r w:rsidRPr="00ED468A">
        <w:rPr>
          <w:rFonts w:hint="eastAsia"/>
        </w:rPr>
        <w:t>。</w:t>
      </w:r>
    </w:p>
    <w:p w:rsidR="00ED468A" w:rsidRPr="00ED468A" w:rsidRDefault="00ED468A" w:rsidP="00ED468A">
      <w:r w:rsidRPr="00ED468A">
        <w:rPr>
          <w:rFonts w:hint="eastAsia"/>
        </w:rPr>
        <w:t>该发明公开了一种低多环芳香烃的炭黑生产方法，包括如下步骤：将燃料油和反应气体</w:t>
      </w:r>
      <w:proofErr w:type="gramStart"/>
      <w:r w:rsidRPr="00ED468A">
        <w:rPr>
          <w:rFonts w:hint="eastAsia"/>
        </w:rPr>
        <w:t>沿反应</w:t>
      </w:r>
      <w:proofErr w:type="gramEnd"/>
      <w:r w:rsidRPr="00ED468A">
        <w:rPr>
          <w:rFonts w:hint="eastAsia"/>
        </w:rPr>
        <w:t>炉径向从反应炉两侧喷入并燃烧，提供高温环境；在上述高温环境下，将原料油</w:t>
      </w:r>
      <w:proofErr w:type="gramStart"/>
      <w:r w:rsidRPr="00ED468A">
        <w:rPr>
          <w:rFonts w:hint="eastAsia"/>
        </w:rPr>
        <w:t>沿反应</w:t>
      </w:r>
      <w:proofErr w:type="gramEnd"/>
      <w:r w:rsidRPr="00ED468A">
        <w:rPr>
          <w:rFonts w:hint="eastAsia"/>
        </w:rPr>
        <w:t>炉轴向喷入，在反应炉的喉管段进行裂解，获得炭黑烟气；对上述炭黑烟气进行喷水急冷处理；对急冷后的炭黑烟气进行气固分离，获得炭黑粉末；用湿法造粒机对炭黑粉末进行湿法造粒，用滚筒干燥机将粒状炭黑中的多环芳烃进行热脱附处理。本发明使得炭黑生产反应充分完全，经热脱附处理后的</w:t>
      </w:r>
      <w:proofErr w:type="gramStart"/>
      <w:r w:rsidRPr="00ED468A">
        <w:rPr>
          <w:rFonts w:hint="eastAsia"/>
        </w:rPr>
        <w:t>的</w:t>
      </w:r>
      <w:proofErr w:type="gramEnd"/>
      <w:r w:rsidRPr="00ED468A">
        <w:rPr>
          <w:rFonts w:hint="eastAsia"/>
        </w:rPr>
        <w:t>炭黑中</w:t>
      </w:r>
      <w:r w:rsidRPr="00ED468A">
        <w:t>18</w:t>
      </w:r>
      <w:r w:rsidRPr="00ED468A">
        <w:rPr>
          <w:rFonts w:hint="eastAsia"/>
        </w:rPr>
        <w:t>项多环芳烃含量为</w:t>
      </w:r>
      <w:r w:rsidRPr="00ED468A">
        <w:t>10</w:t>
      </w:r>
      <w:r w:rsidRPr="00ED468A">
        <w:rPr>
          <w:rFonts w:ascii="MS Mincho" w:eastAsia="MS Mincho" w:hAnsi="MS Mincho" w:cs="MS Mincho" w:hint="eastAsia"/>
        </w:rPr>
        <w:t>‑</w:t>
      </w:r>
      <w:r w:rsidRPr="00ED468A">
        <w:t>30ppm</w:t>
      </w:r>
      <w:r w:rsidRPr="00ED468A">
        <w:rPr>
          <w:rFonts w:hint="eastAsia"/>
        </w:rPr>
        <w:t>。（技术市场观察员）</w:t>
      </w:r>
    </w:p>
    <w:p w:rsidR="006C6D4E" w:rsidRDefault="006C6D4E"/>
    <w:sectPr w:rsidR="006C6D4E" w:rsidSect="006C6D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D468A"/>
    <w:rsid w:val="006C6D4E"/>
    <w:rsid w:val="00ED4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D4E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2023-02-01T06:52:00Z</dcterms:created>
  <dcterms:modified xsi:type="dcterms:W3CDTF">2023-02-01T06:52:00Z</dcterms:modified>
</cp:coreProperties>
</file>