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7E6" w:rsidRPr="003957E6" w:rsidRDefault="003957E6" w:rsidP="003957E6">
      <w:pPr>
        <w:rPr>
          <w:b/>
        </w:rPr>
      </w:pPr>
      <w:r w:rsidRPr="003957E6">
        <w:rPr>
          <w:rFonts w:hint="eastAsia"/>
          <w:b/>
        </w:rPr>
        <w:t>普利司通和米其林拟起草一项</w:t>
      </w:r>
      <w:proofErr w:type="spellStart"/>
      <w:r w:rsidRPr="003957E6">
        <w:rPr>
          <w:rFonts w:hint="eastAsia"/>
          <w:b/>
        </w:rPr>
        <w:t>rCB</w:t>
      </w:r>
      <w:proofErr w:type="spellEnd"/>
      <w:r w:rsidRPr="003957E6">
        <w:rPr>
          <w:rFonts w:hint="eastAsia"/>
          <w:b/>
        </w:rPr>
        <w:t>全球标准</w:t>
      </w:r>
    </w:p>
    <w:p w:rsidR="003957E6" w:rsidRPr="003957E6" w:rsidRDefault="003957E6" w:rsidP="003957E6">
      <w:r w:rsidRPr="003957E6">
        <w:rPr>
          <w:rFonts w:hint="eastAsia"/>
        </w:rPr>
        <w:t>据《</w:t>
      </w:r>
      <w:hyperlink r:id="rId4" w:history="1">
        <w:r w:rsidRPr="003957E6">
          <w:rPr>
            <w:rStyle w:val="a3"/>
            <w:rFonts w:hint="eastAsia"/>
          </w:rPr>
          <w:t>T</w:t>
        </w:r>
        <w:r w:rsidRPr="003957E6">
          <w:rPr>
            <w:rStyle w:val="a3"/>
          </w:rPr>
          <w:t>yre</w:t>
        </w:r>
        <w:r w:rsidRPr="003957E6">
          <w:rPr>
            <w:rStyle w:val="a3"/>
            <w:rFonts w:hint="eastAsia"/>
          </w:rPr>
          <w:t xml:space="preserve"> P</w:t>
        </w:r>
        <w:r w:rsidRPr="003957E6">
          <w:rPr>
            <w:rStyle w:val="a3"/>
          </w:rPr>
          <w:t>ress</w:t>
        </w:r>
      </w:hyperlink>
      <w:r w:rsidRPr="003957E6">
        <w:rPr>
          <w:rFonts w:hint="eastAsia"/>
        </w:rPr>
        <w:t>》报道：普利司通公司和米其林集团，继去年在全球</w:t>
      </w:r>
      <w:proofErr w:type="spellStart"/>
      <w:r w:rsidRPr="003957E6">
        <w:rPr>
          <w:rFonts w:hint="eastAsia"/>
        </w:rPr>
        <w:t>rCB</w:t>
      </w:r>
      <w:proofErr w:type="spellEnd"/>
      <w:r w:rsidRPr="003957E6">
        <w:rPr>
          <w:rFonts w:hint="eastAsia"/>
        </w:rPr>
        <w:t>（废轮胎回收炭黑）会议上呼吁开展联合行动之后，拟发表联合演讲，与</w:t>
      </w:r>
      <w:proofErr w:type="spellStart"/>
      <w:r w:rsidRPr="003957E6">
        <w:rPr>
          <w:rFonts w:hint="eastAsia"/>
        </w:rPr>
        <w:t>rCB</w:t>
      </w:r>
      <w:proofErr w:type="spellEnd"/>
      <w:r w:rsidRPr="003957E6">
        <w:rPr>
          <w:rFonts w:hint="eastAsia"/>
        </w:rPr>
        <w:t>界的利益相关方分享他们的工作成果，草拟一项全球标准，以增加</w:t>
      </w:r>
      <w:proofErr w:type="spellStart"/>
      <w:r w:rsidRPr="003957E6">
        <w:rPr>
          <w:rFonts w:hint="eastAsia"/>
        </w:rPr>
        <w:t>rCB</w:t>
      </w:r>
      <w:proofErr w:type="spellEnd"/>
      <w:r w:rsidRPr="003957E6">
        <w:rPr>
          <w:rFonts w:hint="eastAsia"/>
        </w:rPr>
        <w:t>材料在轮胎中的使用量。</w:t>
      </w:r>
    </w:p>
    <w:p w:rsidR="003957E6" w:rsidRPr="003957E6" w:rsidRDefault="003957E6" w:rsidP="003957E6">
      <w:r w:rsidRPr="003957E6">
        <w:rPr>
          <w:rFonts w:hint="eastAsia"/>
        </w:rPr>
        <w:t>今年早些时候，两家公司发布了一份立场文件，重点关注增加回收炭黑使用的联合倡议。该文件概述了这一重要行动呼吁背后的原因，以及两家公司拟通过合作实现的目标。</w:t>
      </w:r>
    </w:p>
    <w:p w:rsidR="003957E6" w:rsidRPr="003957E6" w:rsidRDefault="003957E6" w:rsidP="003957E6">
      <w:r w:rsidRPr="003957E6">
        <w:rPr>
          <w:rFonts w:hint="eastAsia"/>
        </w:rPr>
        <w:t>在全球范围内，估计每年约有</w:t>
      </w:r>
      <w:r w:rsidRPr="003957E6">
        <w:rPr>
          <w:rFonts w:hint="eastAsia"/>
        </w:rPr>
        <w:t>10</w:t>
      </w:r>
      <w:r w:rsidRPr="003957E6">
        <w:rPr>
          <w:rFonts w:hint="eastAsia"/>
        </w:rPr>
        <w:t>亿条轮胎</w:t>
      </w:r>
      <w:r w:rsidRPr="003957E6">
        <w:rPr>
          <w:rFonts w:hint="eastAsia"/>
        </w:rPr>
        <w:t>(</w:t>
      </w:r>
      <w:r w:rsidRPr="003957E6">
        <w:rPr>
          <w:rFonts w:hint="eastAsia"/>
        </w:rPr>
        <w:t>约</w:t>
      </w:r>
      <w:r w:rsidRPr="003957E6">
        <w:rPr>
          <w:rFonts w:hint="eastAsia"/>
        </w:rPr>
        <w:t>3000</w:t>
      </w:r>
      <w:r w:rsidRPr="003957E6">
        <w:rPr>
          <w:rFonts w:hint="eastAsia"/>
        </w:rPr>
        <w:t>万吨废轮胎</w:t>
      </w:r>
      <w:r w:rsidRPr="003957E6">
        <w:rPr>
          <w:rFonts w:hint="eastAsia"/>
        </w:rPr>
        <w:t>)</w:t>
      </w:r>
      <w:r w:rsidRPr="003957E6">
        <w:rPr>
          <w:rFonts w:hint="eastAsia"/>
        </w:rPr>
        <w:t>达到使用寿命。我们已经理解了使用废轮胎回收材料所面临的许多技术挑战，但要实现更可持续的出行生态系统所需的材料循环规模，仍然存在着不少障碍。如今，全球新轮胎生产中使用的炭黑材料，只有不到</w:t>
      </w:r>
      <w:r w:rsidRPr="003957E6">
        <w:rPr>
          <w:rFonts w:hint="eastAsia"/>
        </w:rPr>
        <w:t>1%</w:t>
      </w:r>
      <w:r w:rsidRPr="003957E6">
        <w:rPr>
          <w:rFonts w:hint="eastAsia"/>
        </w:rPr>
        <w:t>是来自废轮胎的回收，其原因是炭黑的回收和再利用供应</w:t>
      </w:r>
      <w:proofErr w:type="gramStart"/>
      <w:r w:rsidRPr="003957E6">
        <w:rPr>
          <w:rFonts w:hint="eastAsia"/>
        </w:rPr>
        <w:t>链不够</w:t>
      </w:r>
      <w:proofErr w:type="gramEnd"/>
      <w:r w:rsidRPr="003957E6">
        <w:rPr>
          <w:rFonts w:hint="eastAsia"/>
        </w:rPr>
        <w:t>理想。</w:t>
      </w:r>
    </w:p>
    <w:p w:rsidR="003957E6" w:rsidRPr="003957E6" w:rsidRDefault="003957E6" w:rsidP="003957E6">
      <w:proofErr w:type="spellStart"/>
      <w:r w:rsidRPr="003957E6">
        <w:rPr>
          <w:rFonts w:hint="eastAsia"/>
        </w:rPr>
        <w:t>rCB</w:t>
      </w:r>
      <w:proofErr w:type="spellEnd"/>
      <w:r w:rsidRPr="003957E6">
        <w:rPr>
          <w:rFonts w:hint="eastAsia"/>
        </w:rPr>
        <w:t>为我们提供了一个机会，可减少轮胎行业对石化产品的依赖，用一种可持续的、循环的替代品部分替代传统炭黑，而不影响轮胎的使用性能。此外，与传统的材料相比，在新轮胎生产中使用</w:t>
      </w:r>
      <w:proofErr w:type="spellStart"/>
      <w:r w:rsidRPr="003957E6">
        <w:rPr>
          <w:rFonts w:hint="eastAsia"/>
        </w:rPr>
        <w:t>rCB</w:t>
      </w:r>
      <w:proofErr w:type="spellEnd"/>
      <w:r w:rsidRPr="003957E6">
        <w:rPr>
          <w:rFonts w:hint="eastAsia"/>
        </w:rPr>
        <w:t>可减少高达</w:t>
      </w:r>
      <w:r w:rsidRPr="003957E6">
        <w:rPr>
          <w:rFonts w:hint="eastAsia"/>
        </w:rPr>
        <w:t>85%</w:t>
      </w:r>
      <w:r w:rsidRPr="003957E6">
        <w:rPr>
          <w:rFonts w:hint="eastAsia"/>
        </w:rPr>
        <w:t>的二氧化碳排放量。</w:t>
      </w:r>
    </w:p>
    <w:p w:rsidR="003957E6" w:rsidRPr="003957E6" w:rsidRDefault="003957E6" w:rsidP="003957E6">
      <w:r w:rsidRPr="003957E6">
        <w:rPr>
          <w:rFonts w:hint="eastAsia"/>
        </w:rPr>
        <w:t>普利司通欧洲公司寿命末期轮胎和循环经济主管马可•穆塞奥（</w:t>
      </w:r>
      <w:r w:rsidRPr="003957E6">
        <w:t xml:space="preserve">Marco </w:t>
      </w:r>
      <w:proofErr w:type="spellStart"/>
      <w:r w:rsidRPr="003957E6">
        <w:t>Musaio</w:t>
      </w:r>
      <w:proofErr w:type="spellEnd"/>
      <w:r w:rsidRPr="003957E6">
        <w:rPr>
          <w:rFonts w:hint="eastAsia"/>
        </w:rPr>
        <w:t>）说</w:t>
      </w:r>
      <w:r w:rsidRPr="003957E6">
        <w:rPr>
          <w:rFonts w:hint="eastAsia"/>
        </w:rPr>
        <w:t>:</w:t>
      </w:r>
      <w:r w:rsidRPr="003957E6">
        <w:rPr>
          <w:rFonts w:hint="eastAsia"/>
        </w:rPr>
        <w:t>“在轮胎中使用</w:t>
      </w:r>
      <w:proofErr w:type="spellStart"/>
      <w:r w:rsidRPr="003957E6">
        <w:rPr>
          <w:rFonts w:hint="eastAsia"/>
        </w:rPr>
        <w:t>rCB</w:t>
      </w:r>
      <w:proofErr w:type="spellEnd"/>
      <w:r w:rsidRPr="003957E6">
        <w:rPr>
          <w:rFonts w:hint="eastAsia"/>
        </w:rPr>
        <w:t>，可帮助我们实现</w:t>
      </w:r>
      <w:r w:rsidRPr="003957E6">
        <w:rPr>
          <w:rFonts w:hint="eastAsia"/>
        </w:rPr>
        <w:t>2050</w:t>
      </w:r>
      <w:r w:rsidRPr="003957E6">
        <w:rPr>
          <w:rFonts w:hint="eastAsia"/>
        </w:rPr>
        <w:t>年生产</w:t>
      </w:r>
      <w:r w:rsidRPr="003957E6">
        <w:rPr>
          <w:rFonts w:hint="eastAsia"/>
        </w:rPr>
        <w:t>100%</w:t>
      </w:r>
      <w:r w:rsidRPr="003957E6">
        <w:rPr>
          <w:rFonts w:hint="eastAsia"/>
        </w:rPr>
        <w:t>可持续材料产品的目标。与米其林和其他利益相关方合作，我们正在努力解决废轮胎回收过程或该回收材料方面的技术挑战，以实现更清洁、更可持续的出行生态系统所必需的材料循环。”</w:t>
      </w:r>
    </w:p>
    <w:p w:rsidR="003957E6" w:rsidRPr="003957E6" w:rsidRDefault="003957E6" w:rsidP="003957E6">
      <w:r w:rsidRPr="003957E6">
        <w:rPr>
          <w:rFonts w:hint="eastAsia"/>
        </w:rPr>
        <w:t>米其林废橡胶产品回收业务副总裁桑德·韦尔默伦（</w:t>
      </w:r>
      <w:r w:rsidRPr="003957E6">
        <w:rPr>
          <w:rFonts w:hint="eastAsia"/>
        </w:rPr>
        <w:t xml:space="preserve">Sander </w:t>
      </w:r>
      <w:proofErr w:type="spellStart"/>
      <w:r w:rsidRPr="003957E6">
        <w:rPr>
          <w:rFonts w:hint="eastAsia"/>
        </w:rPr>
        <w:t>Vermeulen</w:t>
      </w:r>
      <w:proofErr w:type="spellEnd"/>
      <w:r w:rsidRPr="003957E6">
        <w:rPr>
          <w:rFonts w:hint="eastAsia"/>
        </w:rPr>
        <w:t>）表示</w:t>
      </w:r>
      <w:r w:rsidRPr="003957E6">
        <w:rPr>
          <w:rFonts w:hint="eastAsia"/>
        </w:rPr>
        <w:t>:</w:t>
      </w:r>
      <w:r w:rsidRPr="003957E6">
        <w:rPr>
          <w:rFonts w:hint="eastAsia"/>
        </w:rPr>
        <w:t>“我们很高兴分享我们去年与普利司通合作推出的‘联合呼吁’倡议的结果，该倡议是在去年的回收炭黑会议期间发起的。我们坚信，与轮胎和橡胶价值链上的各利益相关方共同努力，提出一项全球回收炭黑标准，允许轮胎在寿命结束时将其转化为非常高质量的原材料，用于生产新轮胎，这对行业迈向材料循环的旅程至关重要。”</w:t>
      </w:r>
    </w:p>
    <w:p w:rsidR="003957E6" w:rsidRPr="003957E6" w:rsidRDefault="003957E6" w:rsidP="003957E6">
      <w:r w:rsidRPr="003957E6">
        <w:rPr>
          <w:rFonts w:hint="eastAsia"/>
        </w:rPr>
        <w:t>普利司通和米其林计划，在年底前发布一份白皮书，详细介绍有</w:t>
      </w:r>
      <w:proofErr w:type="spellStart"/>
      <w:r w:rsidRPr="003957E6">
        <w:rPr>
          <w:rFonts w:hint="eastAsia"/>
        </w:rPr>
        <w:t>rCB</w:t>
      </w:r>
      <w:proofErr w:type="spellEnd"/>
      <w:r w:rsidRPr="003957E6">
        <w:rPr>
          <w:rFonts w:hint="eastAsia"/>
        </w:rPr>
        <w:t>生产商和供应商参与的小组的调查结果。（嘉陵江）</w:t>
      </w:r>
    </w:p>
    <w:p w:rsidR="00EB2543" w:rsidRDefault="00EB2543"/>
    <w:sectPr w:rsidR="00EB2543" w:rsidSect="00EB25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957E6"/>
    <w:rsid w:val="003957E6"/>
    <w:rsid w:val="00EB2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54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57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tyrepress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2023-02-01T07:10:00Z</dcterms:created>
  <dcterms:modified xsi:type="dcterms:W3CDTF">2023-02-01T07:10:00Z</dcterms:modified>
</cp:coreProperties>
</file>