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691A63" w14:textId="77777777" w:rsidR="000E1BED" w:rsidRPr="000E1BED" w:rsidRDefault="000E1BED" w:rsidP="000E1BED">
      <w:pPr>
        <w:rPr>
          <w:rFonts w:ascii="宋体" w:eastAsia="宋体" w:hAnsi="宋体" w:cs="Times New Roman"/>
          <w:b/>
        </w:rPr>
      </w:pPr>
      <w:bookmarkStart w:id="0" w:name="_Hlk136245149"/>
      <w:r w:rsidRPr="000E1BED">
        <w:rPr>
          <w:rFonts w:ascii="宋体" w:eastAsia="宋体" w:hAnsi="宋体" w:cs="Times New Roman" w:hint="eastAsia"/>
          <w:b/>
        </w:rPr>
        <w:t>日本旭炭黑取得可持续发展的ISCC PLUS认证</w:t>
      </w:r>
    </w:p>
    <w:bookmarkEnd w:id="0"/>
    <w:p w14:paraId="6525F239" w14:textId="77777777" w:rsidR="000E1BED" w:rsidRPr="000E1BED" w:rsidRDefault="000E1BED" w:rsidP="000E1BED">
      <w:pPr>
        <w:rPr>
          <w:rFonts w:ascii="宋体" w:eastAsia="宋体" w:hAnsi="宋体" w:cs="Times New Roman"/>
        </w:rPr>
      </w:pPr>
      <w:r w:rsidRPr="000E1BED">
        <w:rPr>
          <w:rFonts w:ascii="Calibri" w:eastAsia="宋体" w:hAnsi="Calibri" w:cs="Times New Roman" w:hint="eastAsia"/>
        </w:rPr>
        <w:t>据《</w:t>
      </w:r>
      <w:r w:rsidRPr="000E1BED">
        <w:rPr>
          <w:rFonts w:ascii="Calibri" w:eastAsia="宋体" w:hAnsi="Calibri" w:cs="Times New Roman" w:hint="eastAsia"/>
          <w:i/>
        </w:rPr>
        <w:t>旭カーボン株式会社</w:t>
      </w:r>
      <w:r w:rsidRPr="000E1BED">
        <w:rPr>
          <w:rFonts w:ascii="Calibri" w:eastAsia="宋体" w:hAnsi="Calibri" w:cs="Times New Roman" w:hint="eastAsia"/>
        </w:rPr>
        <w:t>》</w:t>
      </w:r>
      <w:r w:rsidRPr="000E1BED">
        <w:rPr>
          <w:rFonts w:ascii="宋体" w:eastAsia="宋体" w:hAnsi="宋体" w:cs="Times New Roman" w:hint="eastAsia"/>
        </w:rPr>
        <w:t>报道：日本旭炭黑公司近日取得了国际可持续发展和</w:t>
      </w:r>
      <w:proofErr w:type="gramStart"/>
      <w:r w:rsidRPr="000E1BED">
        <w:rPr>
          <w:rFonts w:ascii="宋体" w:eastAsia="宋体" w:hAnsi="宋体" w:cs="Times New Roman" w:hint="eastAsia"/>
        </w:rPr>
        <w:t>碳认证</w:t>
      </w:r>
      <w:proofErr w:type="gramEnd"/>
      <w:r w:rsidRPr="000E1BED">
        <w:rPr>
          <w:rFonts w:ascii="宋体" w:eastAsia="宋体" w:hAnsi="宋体" w:cs="Times New Roman" w:hint="eastAsia"/>
        </w:rPr>
        <w:t xml:space="preserve">机构的ISCC </w:t>
      </w:r>
      <w:bookmarkStart w:id="1" w:name="OLE_LINK50"/>
      <w:bookmarkStart w:id="2" w:name="OLE_LINK49"/>
      <w:r w:rsidRPr="000E1BED">
        <w:rPr>
          <w:rFonts w:ascii="宋体" w:eastAsia="宋体" w:hAnsi="宋体" w:cs="Times New Roman" w:hint="eastAsia"/>
        </w:rPr>
        <w:t>PLUS</w:t>
      </w:r>
      <w:bookmarkEnd w:id="1"/>
      <w:bookmarkEnd w:id="2"/>
      <w:r w:rsidRPr="000E1BED">
        <w:rPr>
          <w:rFonts w:ascii="宋体" w:eastAsia="宋体" w:hAnsi="宋体" w:cs="Times New Roman" w:hint="eastAsia"/>
        </w:rPr>
        <w:t>认证。这是国际上对用生物质原料或可再生原料生产的产品进行可持续性认证的一项制度。</w:t>
      </w:r>
    </w:p>
    <w:p w14:paraId="7BCA5FA0" w14:textId="77777777" w:rsidR="000E1BED" w:rsidRPr="000E1BED" w:rsidRDefault="000E1BED" w:rsidP="000E1BED">
      <w:pPr>
        <w:rPr>
          <w:rFonts w:ascii="宋体" w:eastAsia="宋体" w:hAnsi="宋体" w:cs="Times New Roman"/>
        </w:rPr>
      </w:pPr>
      <w:r w:rsidRPr="000E1BED">
        <w:rPr>
          <w:rFonts w:ascii="宋体" w:eastAsia="宋体" w:hAnsi="宋体" w:cs="Times New Roman" w:hint="eastAsia"/>
        </w:rPr>
        <w:t>该公司预计，在今年8月份以后，将开始使用废轮胎回收油料作为炭黑生产的原料。目前，炭黑多是用石化系统的原料油制造的。为了在2050年实现碳中和，石化产品供应链要为降低温室气体（GHG）排放做出贡献，减少炭黑的CO2排放量也是势在必行。</w:t>
      </w:r>
    </w:p>
    <w:p w14:paraId="1DC3850C" w14:textId="77777777" w:rsidR="000E1BED" w:rsidRPr="000E1BED" w:rsidRDefault="000E1BED" w:rsidP="000E1BED">
      <w:pPr>
        <w:rPr>
          <w:rFonts w:ascii="宋体" w:eastAsia="宋体" w:hAnsi="宋体" w:cs="Times New Roman"/>
        </w:rPr>
      </w:pPr>
      <w:r w:rsidRPr="000E1BED">
        <w:rPr>
          <w:rFonts w:ascii="宋体" w:eastAsia="宋体" w:hAnsi="宋体" w:cs="Times New Roman" w:hint="eastAsia"/>
        </w:rPr>
        <w:t>在这样的状况下，旭炭黑公司以炭黑产品供应链削减CO2排放量作为目标，推进采用回收油料生产炭黑，取得了ISCC PLUS认证。由此，使用可持续再生资源生产的炭黑可以通过质量守衡法则进行分配销售。旭炭黑将通过可持续的企业活动，致力于进一步改善地球的生态环境。（郭隽奎）</w:t>
      </w:r>
    </w:p>
    <w:p w14:paraId="708A33AA" w14:textId="77777777" w:rsidR="00E33E1F" w:rsidRDefault="00E33E1F"/>
    <w:sectPr w:rsidR="00E33E1F">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9A7DEB" w14:textId="77777777" w:rsidR="00623881" w:rsidRDefault="00623881" w:rsidP="000E1BED">
      <w:r>
        <w:separator/>
      </w:r>
    </w:p>
  </w:endnote>
  <w:endnote w:type="continuationSeparator" w:id="0">
    <w:p w14:paraId="3BCF5307" w14:textId="77777777" w:rsidR="00623881" w:rsidRDefault="00623881" w:rsidP="000E1B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3747D7" w14:textId="77777777" w:rsidR="00623881" w:rsidRDefault="00623881" w:rsidP="000E1BED">
      <w:r>
        <w:separator/>
      </w:r>
    </w:p>
  </w:footnote>
  <w:footnote w:type="continuationSeparator" w:id="0">
    <w:p w14:paraId="468E8EBA" w14:textId="77777777" w:rsidR="00623881" w:rsidRDefault="00623881" w:rsidP="000E1BE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1C1A"/>
    <w:rsid w:val="000E1BED"/>
    <w:rsid w:val="00623881"/>
    <w:rsid w:val="00E33E1F"/>
    <w:rsid w:val="00EC1C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chartTrackingRefBased/>
  <w15:docId w15:val="{44CD8B71-A390-4D5F-9374-35E6FAE334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E1BED"/>
    <w:pPr>
      <w:tabs>
        <w:tab w:val="center" w:pos="4153"/>
        <w:tab w:val="right" w:pos="8306"/>
      </w:tabs>
      <w:snapToGrid w:val="0"/>
      <w:jc w:val="center"/>
    </w:pPr>
    <w:rPr>
      <w:sz w:val="18"/>
      <w:szCs w:val="18"/>
    </w:rPr>
  </w:style>
  <w:style w:type="character" w:customStyle="1" w:styleId="a4">
    <w:name w:val="页眉 字符"/>
    <w:basedOn w:val="a0"/>
    <w:link w:val="a3"/>
    <w:uiPriority w:val="99"/>
    <w:rsid w:val="000E1BED"/>
    <w:rPr>
      <w:sz w:val="18"/>
      <w:szCs w:val="18"/>
    </w:rPr>
  </w:style>
  <w:style w:type="paragraph" w:styleId="a5">
    <w:name w:val="footer"/>
    <w:basedOn w:val="a"/>
    <w:link w:val="a6"/>
    <w:uiPriority w:val="99"/>
    <w:unhideWhenUsed/>
    <w:rsid w:val="000E1BED"/>
    <w:pPr>
      <w:tabs>
        <w:tab w:val="center" w:pos="4153"/>
        <w:tab w:val="right" w:pos="8306"/>
      </w:tabs>
      <w:snapToGrid w:val="0"/>
      <w:jc w:val="left"/>
    </w:pPr>
    <w:rPr>
      <w:sz w:val="18"/>
      <w:szCs w:val="18"/>
    </w:rPr>
  </w:style>
  <w:style w:type="character" w:customStyle="1" w:styleId="a6">
    <w:name w:val="页脚 字符"/>
    <w:basedOn w:val="a0"/>
    <w:link w:val="a5"/>
    <w:uiPriority w:val="99"/>
    <w:rsid w:val="000E1BED"/>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54</Words>
  <Characters>313</Characters>
  <Application>Microsoft Office Word</Application>
  <DocSecurity>0</DocSecurity>
  <Lines>2</Lines>
  <Paragraphs>1</Paragraphs>
  <ScaleCrop>false</ScaleCrop>
  <Company/>
  <LinksUpToDate>false</LinksUpToDate>
  <CharactersWithSpaces>366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2</cp:revision>
  <dcterms:created xsi:type="dcterms:W3CDTF">2023-05-29T01:32:00Z</dcterms:created>
  <dcterms:modified xsi:type="dcterms:W3CDTF">2023-05-29T01:32:00Z</dcterms:modified>
</cp:coreProperties>
</file>