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AB941" w14:textId="77777777" w:rsidR="00C67E43" w:rsidRPr="00C67E43" w:rsidRDefault="00C67E43" w:rsidP="00C67E43">
      <w:pPr>
        <w:rPr>
          <w:rFonts w:ascii="宋体" w:eastAsia="宋体" w:hAnsi="宋体" w:cs="Times New Roman"/>
          <w:b/>
          <w:szCs w:val="24"/>
        </w:rPr>
      </w:pPr>
      <w:proofErr w:type="gramStart"/>
      <w:r w:rsidRPr="00C67E43">
        <w:rPr>
          <w:rFonts w:ascii="宋体" w:eastAsia="宋体" w:hAnsi="宋体" w:cs="Times New Roman" w:hint="eastAsia"/>
          <w:b/>
          <w:szCs w:val="24"/>
        </w:rPr>
        <w:t>云维飞虎</w:t>
      </w:r>
      <w:proofErr w:type="gramEnd"/>
      <w:r w:rsidRPr="00C67E43">
        <w:rPr>
          <w:rFonts w:ascii="宋体" w:eastAsia="宋体" w:hAnsi="宋体" w:cs="Times New Roman" w:hint="eastAsia"/>
          <w:b/>
          <w:szCs w:val="24"/>
        </w:rPr>
        <w:t>化工采用一种炭黑</w:t>
      </w:r>
      <w:proofErr w:type="gramStart"/>
      <w:r w:rsidRPr="00C67E43">
        <w:rPr>
          <w:rFonts w:ascii="宋体" w:eastAsia="宋体" w:hAnsi="宋体" w:cs="Times New Roman" w:hint="eastAsia"/>
          <w:b/>
          <w:szCs w:val="24"/>
        </w:rPr>
        <w:t>烟气新型</w:t>
      </w:r>
      <w:proofErr w:type="gramEnd"/>
      <w:r w:rsidRPr="00C67E43">
        <w:rPr>
          <w:rFonts w:ascii="宋体" w:eastAsia="宋体" w:hAnsi="宋体" w:cs="Times New Roman" w:hint="eastAsia"/>
          <w:b/>
          <w:szCs w:val="24"/>
        </w:rPr>
        <w:t>冷却装置</w:t>
      </w:r>
    </w:p>
    <w:p w14:paraId="1A31B1EE" w14:textId="77777777" w:rsidR="00C67E43" w:rsidRPr="00C67E43" w:rsidRDefault="00C67E43" w:rsidP="00C67E43">
      <w:pPr>
        <w:rPr>
          <w:rFonts w:ascii="宋体" w:eastAsia="宋体" w:hAnsi="宋体" w:cs="Times New Roman"/>
          <w:b/>
          <w:szCs w:val="24"/>
        </w:rPr>
      </w:pPr>
      <w:r w:rsidRPr="00C67E43">
        <w:rPr>
          <w:rFonts w:ascii="宋体" w:eastAsia="宋体" w:hAnsi="宋体" w:cs="Times New Roman" w:hint="eastAsia"/>
          <w:szCs w:val="24"/>
        </w:rPr>
        <w:t>据《</w:t>
      </w:r>
      <w:r w:rsidRPr="00C67E43">
        <w:rPr>
          <w:rFonts w:ascii="宋体" w:eastAsia="宋体" w:hAnsi="宋体" w:cs="Times New Roman" w:hint="eastAsia"/>
          <w:i/>
          <w:szCs w:val="24"/>
        </w:rPr>
        <w:t>中国国家知识产权局</w:t>
      </w:r>
      <w:r w:rsidRPr="00C67E43">
        <w:rPr>
          <w:rFonts w:ascii="宋体" w:eastAsia="宋体" w:hAnsi="宋体" w:cs="Times New Roman" w:hint="eastAsia"/>
          <w:szCs w:val="24"/>
        </w:rPr>
        <w:t>》2023-04-28发布中国实用新型授权公告：云南云维飞虎化工有限公司采用一种炭黑</w:t>
      </w:r>
      <w:proofErr w:type="gramStart"/>
      <w:r w:rsidRPr="00C67E43">
        <w:rPr>
          <w:rFonts w:ascii="宋体" w:eastAsia="宋体" w:hAnsi="宋体" w:cs="Times New Roman" w:hint="eastAsia"/>
          <w:szCs w:val="24"/>
        </w:rPr>
        <w:t>烟气新型</w:t>
      </w:r>
      <w:proofErr w:type="gramEnd"/>
      <w:r w:rsidRPr="00C67E43">
        <w:rPr>
          <w:rFonts w:ascii="宋体" w:eastAsia="宋体" w:hAnsi="宋体" w:cs="Times New Roman" w:hint="eastAsia"/>
          <w:szCs w:val="24"/>
        </w:rPr>
        <w:t>冷却装置，以授权公告号：</w:t>
      </w:r>
      <w:r w:rsidRPr="00C67E43">
        <w:rPr>
          <w:rFonts w:ascii="宋体" w:eastAsia="宋体" w:hAnsi="宋体" w:cs="Times New Roman"/>
          <w:szCs w:val="24"/>
        </w:rPr>
        <w:t>CN</w:t>
      </w:r>
      <w:r w:rsidRPr="00C67E43">
        <w:rPr>
          <w:rFonts w:ascii="宋体" w:eastAsia="宋体" w:hAnsi="宋体" w:cs="Times New Roman" w:hint="eastAsia"/>
          <w:szCs w:val="24"/>
        </w:rPr>
        <w:t xml:space="preserve"> 218936395予以公布；申请日为</w:t>
      </w:r>
      <w:r w:rsidRPr="00C67E43">
        <w:rPr>
          <w:rFonts w:ascii="宋体" w:eastAsia="宋体" w:hAnsi="宋体" w:cs="Times New Roman"/>
          <w:szCs w:val="24"/>
        </w:rPr>
        <w:t>20</w:t>
      </w:r>
      <w:r w:rsidRPr="00C67E43">
        <w:rPr>
          <w:rFonts w:ascii="宋体" w:eastAsia="宋体" w:hAnsi="宋体" w:cs="Times New Roman" w:hint="eastAsia"/>
          <w:szCs w:val="24"/>
        </w:rPr>
        <w:t>23-01-07。</w:t>
      </w:r>
    </w:p>
    <w:p w14:paraId="7F83BD97" w14:textId="77777777" w:rsidR="00C67E43" w:rsidRPr="00C67E43" w:rsidRDefault="00C67E43" w:rsidP="00C67E43">
      <w:pPr>
        <w:rPr>
          <w:rFonts w:ascii="宋体" w:eastAsia="宋体" w:hAnsi="宋体" w:cs="Times New Roman"/>
          <w:szCs w:val="24"/>
        </w:rPr>
      </w:pPr>
      <w:r w:rsidRPr="00C67E43">
        <w:rPr>
          <w:rFonts w:ascii="宋体" w:eastAsia="宋体" w:hAnsi="宋体" w:cs="Times New Roman" w:hint="eastAsia"/>
          <w:szCs w:val="24"/>
        </w:rPr>
        <w:t>本实用新型公开了一种炭黑烟气的新型冷却装置，包括接管Ⅰ、急冷水枪夹套、接管Ⅱ；所述急冷水枪夹套一端与所述接管Ⅰ可拆卸连接，另一端与所述接管Ⅱ可拆卸连接；所述急冷水枪夹套包括外管、内管、急冷水枪座；所述内管同轴设置于所述外管内部；所述外管与所述内管之间填充有轻质耐火材料；所述急冷水枪座贯穿所述外管和所述内管管壁与所述内管连通。本实用新型的优点在于：通过设置急冷水枪夹套有效克服了原烟气冷却装置变形严重，泄漏频繁的缺点，管道不发生变形。实际使用过程中可以根据</w:t>
      </w:r>
      <w:proofErr w:type="gramStart"/>
      <w:r w:rsidRPr="00C67E43">
        <w:rPr>
          <w:rFonts w:ascii="宋体" w:eastAsia="宋体" w:hAnsi="宋体" w:cs="Times New Roman" w:hint="eastAsia"/>
          <w:szCs w:val="24"/>
        </w:rPr>
        <w:t>烟气进</w:t>
      </w:r>
      <w:proofErr w:type="gramEnd"/>
      <w:r w:rsidRPr="00C67E43">
        <w:rPr>
          <w:rFonts w:ascii="宋体" w:eastAsia="宋体" w:hAnsi="宋体" w:cs="Times New Roman" w:hint="eastAsia"/>
          <w:szCs w:val="24"/>
        </w:rPr>
        <w:t>箱体的温度调整水枪位置，保证了入箱体烟气的温度，有效避免滤袋温度过高及烟气管道堵塞的问题，保障了生产线的稳定、长周期运行。（技术市场观察员）</w:t>
      </w:r>
    </w:p>
    <w:p w14:paraId="7EF6A647" w14:textId="77777777" w:rsidR="00E830CF" w:rsidRDefault="00E830CF"/>
    <w:sectPr w:rsidR="00E830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381D9" w14:textId="77777777" w:rsidR="00C619A0" w:rsidRDefault="00C619A0" w:rsidP="00C67E43">
      <w:r>
        <w:separator/>
      </w:r>
    </w:p>
  </w:endnote>
  <w:endnote w:type="continuationSeparator" w:id="0">
    <w:p w14:paraId="42DB0335" w14:textId="77777777" w:rsidR="00C619A0" w:rsidRDefault="00C619A0" w:rsidP="00C6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1EB85" w14:textId="77777777" w:rsidR="00C619A0" w:rsidRDefault="00C619A0" w:rsidP="00C67E43">
      <w:r>
        <w:separator/>
      </w:r>
    </w:p>
  </w:footnote>
  <w:footnote w:type="continuationSeparator" w:id="0">
    <w:p w14:paraId="4B84A538" w14:textId="77777777" w:rsidR="00C619A0" w:rsidRDefault="00C619A0" w:rsidP="00C67E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56B"/>
    <w:rsid w:val="0055156B"/>
    <w:rsid w:val="00C619A0"/>
    <w:rsid w:val="00C67E43"/>
    <w:rsid w:val="00E8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ADC8596-BB84-4D20-A0B5-42E478ED8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7E4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7E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7E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7E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2023-05-29T02:43:00Z</dcterms:created>
  <dcterms:modified xsi:type="dcterms:W3CDTF">2023-05-29T02:43:00Z</dcterms:modified>
</cp:coreProperties>
</file>