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7DEBE" w14:textId="77777777" w:rsidR="005D04A3" w:rsidRPr="005D04A3" w:rsidRDefault="005D04A3" w:rsidP="005D04A3">
      <w:pPr>
        <w:rPr>
          <w:rFonts w:ascii="宋体" w:eastAsia="宋体" w:hAnsi="宋体" w:cs="Times New Roman"/>
          <w:b/>
        </w:rPr>
      </w:pPr>
      <w:r w:rsidRPr="005D04A3">
        <w:rPr>
          <w:rFonts w:ascii="宋体" w:eastAsia="宋体" w:hAnsi="宋体" w:cs="Times New Roman" w:hint="eastAsia"/>
          <w:b/>
        </w:rPr>
        <w:t>韩泰获得锦湖石化</w:t>
      </w:r>
      <w:r w:rsidRPr="005D04A3">
        <w:rPr>
          <w:rFonts w:ascii="宋体" w:eastAsia="宋体" w:hAnsi="宋体" w:cs="Times New Roman"/>
          <w:b/>
        </w:rPr>
        <w:t>Eco-SSBR</w:t>
      </w:r>
      <w:r w:rsidRPr="005D04A3">
        <w:rPr>
          <w:rFonts w:ascii="宋体" w:eastAsia="宋体" w:hAnsi="宋体" w:cs="Times New Roman" w:hint="eastAsia"/>
          <w:b/>
        </w:rPr>
        <w:t>的优先供货权</w:t>
      </w:r>
    </w:p>
    <w:p w14:paraId="5798E142" w14:textId="77777777" w:rsidR="005D04A3" w:rsidRPr="005D04A3" w:rsidRDefault="005D04A3" w:rsidP="005D04A3">
      <w:pPr>
        <w:rPr>
          <w:rFonts w:ascii="宋体" w:eastAsia="宋体" w:hAnsi="宋体" w:cs="Times New Roman"/>
        </w:rPr>
      </w:pPr>
      <w:r w:rsidRPr="005D04A3">
        <w:rPr>
          <w:rFonts w:ascii="宋体" w:eastAsia="宋体" w:hAnsi="宋体" w:cs="Times New Roman" w:hint="eastAsia"/>
        </w:rPr>
        <w:t>据《</w:t>
      </w:r>
      <w:r w:rsidRPr="005D04A3">
        <w:rPr>
          <w:rFonts w:ascii="宋体" w:eastAsia="宋体" w:hAnsi="宋体" w:cs="Times New Roman" w:hint="eastAsia"/>
          <w:i/>
        </w:rPr>
        <w:t>R</w:t>
      </w:r>
      <w:r w:rsidRPr="005D04A3">
        <w:rPr>
          <w:rFonts w:ascii="宋体" w:eastAsia="宋体" w:hAnsi="宋体" w:cs="Times New Roman"/>
          <w:i/>
        </w:rPr>
        <w:t>ubber</w:t>
      </w:r>
      <w:r w:rsidRPr="005D04A3">
        <w:rPr>
          <w:rFonts w:ascii="宋体" w:eastAsia="宋体" w:hAnsi="宋体" w:cs="Times New Roman" w:hint="eastAsia"/>
          <w:i/>
        </w:rPr>
        <w:t xml:space="preserve"> J</w:t>
      </w:r>
      <w:r w:rsidRPr="005D04A3">
        <w:rPr>
          <w:rFonts w:ascii="宋体" w:eastAsia="宋体" w:hAnsi="宋体" w:cs="Times New Roman"/>
          <w:i/>
        </w:rPr>
        <w:t>ournal</w:t>
      </w:r>
      <w:r w:rsidRPr="005D04A3">
        <w:rPr>
          <w:rFonts w:ascii="宋体" w:eastAsia="宋体" w:hAnsi="宋体" w:cs="Times New Roman" w:hint="eastAsia"/>
          <w:i/>
        </w:rPr>
        <w:t xml:space="preserve"> A</w:t>
      </w:r>
      <w:r w:rsidRPr="005D04A3">
        <w:rPr>
          <w:rFonts w:ascii="宋体" w:eastAsia="宋体" w:hAnsi="宋体" w:cs="Times New Roman"/>
          <w:i/>
        </w:rPr>
        <w:t>sia</w:t>
      </w:r>
      <w:r w:rsidRPr="005D04A3">
        <w:rPr>
          <w:rFonts w:ascii="宋体" w:eastAsia="宋体" w:hAnsi="宋体" w:cs="Times New Roman" w:hint="eastAsia"/>
        </w:rPr>
        <w:t>》报道：韩泰轮胎近日宣布，与锦湖石化达成了一项谅解备忘录，韩泰获得</w:t>
      </w:r>
      <w:bookmarkStart w:id="0" w:name="OLE_LINK19"/>
      <w:bookmarkStart w:id="1" w:name="OLE_LINK20"/>
      <w:r w:rsidRPr="005D04A3">
        <w:rPr>
          <w:rFonts w:ascii="宋体" w:eastAsia="宋体" w:hAnsi="宋体" w:cs="Times New Roman" w:hint="eastAsia"/>
        </w:rPr>
        <w:t>锦湖石化</w:t>
      </w:r>
      <w:bookmarkEnd w:id="0"/>
      <w:bookmarkEnd w:id="1"/>
      <w:r w:rsidRPr="005D04A3">
        <w:rPr>
          <w:rFonts w:ascii="宋体" w:eastAsia="宋体" w:hAnsi="宋体" w:cs="Times New Roman" w:hint="eastAsia"/>
        </w:rPr>
        <w:t>生态环保型溶聚丁苯胶（</w:t>
      </w:r>
      <w:bookmarkStart w:id="2" w:name="OLE_LINK16"/>
      <w:bookmarkStart w:id="3" w:name="OLE_LINK17"/>
      <w:bookmarkStart w:id="4" w:name="OLE_LINK18"/>
      <w:r w:rsidRPr="005D04A3">
        <w:rPr>
          <w:rFonts w:ascii="宋体" w:eastAsia="宋体" w:hAnsi="宋体" w:cs="Times New Roman" w:hint="eastAsia"/>
        </w:rPr>
        <w:t>Eco-</w:t>
      </w:r>
      <w:bookmarkStart w:id="5" w:name="OLE_LINK21"/>
      <w:r w:rsidRPr="005D04A3">
        <w:rPr>
          <w:rFonts w:ascii="宋体" w:eastAsia="宋体" w:hAnsi="宋体" w:cs="Times New Roman" w:hint="eastAsia"/>
        </w:rPr>
        <w:t>SSBR</w:t>
      </w:r>
      <w:bookmarkEnd w:id="2"/>
      <w:bookmarkEnd w:id="3"/>
      <w:bookmarkEnd w:id="4"/>
      <w:bookmarkEnd w:id="5"/>
      <w:r w:rsidRPr="005D04A3">
        <w:rPr>
          <w:rFonts w:ascii="宋体" w:eastAsia="宋体" w:hAnsi="宋体" w:cs="Times New Roman" w:hint="eastAsia"/>
        </w:rPr>
        <w:t>）的“优先供货”权，以共同推进环保轮胎的开发。锦湖石化的这款产品，是采用回收苯乙烯单体（RSM）生产的。</w:t>
      </w:r>
    </w:p>
    <w:p w14:paraId="1F0690B2" w14:textId="77777777" w:rsidR="005D04A3" w:rsidRPr="005D04A3" w:rsidRDefault="005D04A3" w:rsidP="005D04A3">
      <w:pPr>
        <w:rPr>
          <w:rFonts w:ascii="宋体" w:eastAsia="宋体" w:hAnsi="宋体" w:cs="Times New Roman"/>
        </w:rPr>
      </w:pPr>
      <w:r w:rsidRPr="005D04A3">
        <w:rPr>
          <w:rFonts w:ascii="宋体" w:eastAsia="宋体" w:hAnsi="宋体" w:cs="Times New Roman" w:hint="eastAsia"/>
        </w:rPr>
        <w:t>由此，韩泰轮胎将使用锦湖石化生产的Eco-SSBR橡胶生产轮胎，以提升环境的可持续性。该谅解备忘录支持韩泰轮胎的既定目标，即到2025年在其轮胎产品中使用55%的可持续原材料。</w:t>
      </w:r>
    </w:p>
    <w:p w14:paraId="59E9CFD5" w14:textId="77777777" w:rsidR="005D04A3" w:rsidRPr="005D04A3" w:rsidRDefault="005D04A3" w:rsidP="005D04A3">
      <w:pPr>
        <w:rPr>
          <w:rFonts w:ascii="宋体" w:eastAsia="宋体" w:hAnsi="宋体" w:cs="Times New Roman"/>
        </w:rPr>
      </w:pPr>
      <w:r w:rsidRPr="005D04A3">
        <w:rPr>
          <w:rFonts w:ascii="宋体" w:eastAsia="宋体" w:hAnsi="宋体" w:cs="Times New Roman" w:hint="eastAsia"/>
        </w:rPr>
        <w:t>2021年，锦湖石化公司与美国回收技术</w:t>
      </w:r>
      <w:bookmarkStart w:id="6" w:name="OLE_LINK23"/>
      <w:bookmarkStart w:id="7" w:name="OLE_LINK24"/>
      <w:bookmarkStart w:id="8" w:name="OLE_LINK22"/>
      <w:r w:rsidRPr="005D04A3">
        <w:rPr>
          <w:rFonts w:ascii="宋体" w:eastAsia="宋体" w:hAnsi="宋体" w:cs="Times New Roman" w:hint="eastAsia"/>
        </w:rPr>
        <w:t>企业——安捷利克斯</w:t>
      </w:r>
      <w:bookmarkEnd w:id="6"/>
      <w:bookmarkEnd w:id="7"/>
      <w:r w:rsidRPr="005D04A3">
        <w:rPr>
          <w:rFonts w:ascii="宋体" w:eastAsia="宋体" w:hAnsi="宋体" w:cs="Times New Roman" w:hint="eastAsia"/>
        </w:rPr>
        <w:t>公司</w:t>
      </w:r>
      <w:bookmarkEnd w:id="8"/>
      <w:r w:rsidRPr="005D04A3">
        <w:rPr>
          <w:rFonts w:ascii="宋体" w:eastAsia="宋体" w:hAnsi="宋体" w:cs="Times New Roman" w:hint="eastAsia"/>
        </w:rPr>
        <w:t>（</w:t>
      </w:r>
      <w:proofErr w:type="spellStart"/>
      <w:r w:rsidRPr="005D04A3">
        <w:rPr>
          <w:rFonts w:ascii="宋体" w:eastAsia="宋体" w:hAnsi="宋体" w:cs="Times New Roman" w:hint="eastAsia"/>
        </w:rPr>
        <w:t>Agilex</w:t>
      </w:r>
      <w:proofErr w:type="spellEnd"/>
      <w:r w:rsidRPr="005D04A3">
        <w:rPr>
          <w:rFonts w:ascii="宋体" w:eastAsia="宋体" w:hAnsi="宋体" w:cs="Times New Roman" w:hint="eastAsia"/>
        </w:rPr>
        <w:t>）达成协议，在韩国建立了一家化学回收厂。该工厂将采用</w:t>
      </w:r>
      <w:r w:rsidRPr="005D04A3">
        <w:rPr>
          <w:rFonts w:ascii="宋体" w:eastAsia="宋体" w:hAnsi="宋体" w:cs="Times New Roman" w:hint="eastAsia"/>
          <w:kern w:val="0"/>
        </w:rPr>
        <w:t>安捷利克斯公司的</w:t>
      </w:r>
      <w:r w:rsidRPr="005D04A3">
        <w:rPr>
          <w:rFonts w:ascii="宋体" w:eastAsia="宋体" w:hAnsi="宋体" w:cs="Times New Roman" w:hint="eastAsia"/>
        </w:rPr>
        <w:t>解聚技术，从回收后的聚苯乙烯中生产苯乙烯单体。</w:t>
      </w:r>
      <w:r w:rsidRPr="005D04A3">
        <w:rPr>
          <w:rFonts w:ascii="宋体" w:eastAsia="宋体" w:hAnsi="宋体" w:cs="Times New Roman" w:hint="eastAsia"/>
          <w:kern w:val="0"/>
        </w:rPr>
        <w:t>安捷利克斯公司</w:t>
      </w:r>
      <w:r w:rsidRPr="005D04A3">
        <w:rPr>
          <w:rFonts w:ascii="宋体" w:eastAsia="宋体" w:hAnsi="宋体" w:cs="Times New Roman" w:hint="eastAsia"/>
        </w:rPr>
        <w:t>与特克尼珀能源公司（</w:t>
      </w:r>
      <w:bookmarkStart w:id="9" w:name="OLE_LINK25"/>
      <w:bookmarkStart w:id="10" w:name="OLE_LINK26"/>
      <w:r w:rsidRPr="005D04A3">
        <w:rPr>
          <w:rFonts w:ascii="宋体" w:eastAsia="宋体" w:hAnsi="宋体" w:cs="Times New Roman" w:hint="eastAsia"/>
        </w:rPr>
        <w:t>Technip Energies</w:t>
      </w:r>
      <w:bookmarkEnd w:id="9"/>
      <w:bookmarkEnd w:id="10"/>
      <w:r w:rsidRPr="005D04A3">
        <w:rPr>
          <w:rFonts w:ascii="宋体" w:eastAsia="宋体" w:hAnsi="宋体" w:cs="Times New Roman" w:hint="eastAsia"/>
        </w:rPr>
        <w:t>）在2022年8月成功开发出一款商品名为“</w:t>
      </w:r>
      <w:proofErr w:type="spellStart"/>
      <w:r w:rsidRPr="005D04A3">
        <w:rPr>
          <w:rFonts w:ascii="宋体" w:eastAsia="宋体" w:hAnsi="宋体" w:cs="Times New Roman" w:hint="eastAsia"/>
        </w:rPr>
        <w:t>TruStyrenyx</w:t>
      </w:r>
      <w:proofErr w:type="spellEnd"/>
      <w:r w:rsidRPr="005D04A3">
        <w:rPr>
          <w:rFonts w:ascii="宋体" w:eastAsia="宋体" w:hAnsi="宋体" w:cs="Times New Roman" w:hint="eastAsia"/>
        </w:rPr>
        <w:t>”的热解和纯化技术，用以生产高纯度回收苯乙烯单体。（扬子江）</w:t>
      </w:r>
    </w:p>
    <w:p w14:paraId="747D3003" w14:textId="77777777" w:rsidR="00335E8B" w:rsidRDefault="00335E8B"/>
    <w:sectPr w:rsidR="00335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AD9F4" w14:textId="77777777" w:rsidR="00ED7582" w:rsidRDefault="00ED7582" w:rsidP="005D04A3">
      <w:r>
        <w:separator/>
      </w:r>
    </w:p>
  </w:endnote>
  <w:endnote w:type="continuationSeparator" w:id="0">
    <w:p w14:paraId="5E123E41" w14:textId="77777777" w:rsidR="00ED7582" w:rsidRDefault="00ED7582" w:rsidP="005D0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7924B" w14:textId="77777777" w:rsidR="00ED7582" w:rsidRDefault="00ED7582" w:rsidP="005D04A3">
      <w:r>
        <w:separator/>
      </w:r>
    </w:p>
  </w:footnote>
  <w:footnote w:type="continuationSeparator" w:id="0">
    <w:p w14:paraId="3D0494F9" w14:textId="77777777" w:rsidR="00ED7582" w:rsidRDefault="00ED7582" w:rsidP="005D0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15"/>
    <w:rsid w:val="00335E8B"/>
    <w:rsid w:val="005D04A3"/>
    <w:rsid w:val="00A72015"/>
    <w:rsid w:val="00E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7770F3A-D513-4EA9-BB74-C73BF5DF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4A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04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04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04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2023-05-29T04:46:00Z</dcterms:created>
  <dcterms:modified xsi:type="dcterms:W3CDTF">2023-05-29T04:47:00Z</dcterms:modified>
</cp:coreProperties>
</file>