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57E83A" w14:textId="77777777" w:rsidR="00A54C7B" w:rsidRPr="00A54C7B" w:rsidRDefault="00A54C7B" w:rsidP="00A54C7B">
      <w:pPr>
        <w:widowControl/>
        <w:spacing w:after="100" w:afterAutospacing="1"/>
        <w:jc w:val="left"/>
        <w:rPr>
          <w:rFonts w:ascii="Barlow" w:eastAsia="汉仪中黑简" w:hAnsi="Barlow" w:cs="汉仪中黑简"/>
          <w:kern w:val="0"/>
          <w:sz w:val="22"/>
          <w:lang w:eastAsia="zh-Hans"/>
        </w:rPr>
      </w:pPr>
      <w:r w:rsidRPr="00A54C7B">
        <w:rPr>
          <w:rFonts w:ascii="Barlow" w:eastAsia="汉仪中黑简" w:hAnsi="Barlow" w:cs="汉仪中黑简" w:hint="eastAsia"/>
          <w:b/>
          <w:bCs/>
          <w:kern w:val="0"/>
          <w:sz w:val="22"/>
        </w:rPr>
        <w:t>固特异为</w:t>
      </w:r>
      <w:r w:rsidRPr="00A54C7B">
        <w:rPr>
          <w:rFonts w:ascii="Barlow" w:eastAsia="汉仪中黑简" w:hAnsi="Barlow" w:cs="汉仪中黑简" w:hint="eastAsia"/>
          <w:b/>
          <w:bCs/>
          <w:kern w:val="0"/>
          <w:sz w:val="22"/>
        </w:rPr>
        <w:t>Lancia</w:t>
      </w:r>
      <w:r w:rsidRPr="00A54C7B">
        <w:rPr>
          <w:rFonts w:ascii="Barlow" w:eastAsia="汉仪中黑简" w:hAnsi="Barlow" w:cs="汉仪中黑简" w:hint="eastAsia"/>
          <w:b/>
          <w:bCs/>
          <w:kern w:val="0"/>
          <w:sz w:val="22"/>
        </w:rPr>
        <w:t>全新概念车量身定制创新概念</w:t>
      </w:r>
      <w:proofErr w:type="gramStart"/>
      <w:r w:rsidRPr="00A54C7B">
        <w:rPr>
          <w:rFonts w:ascii="Barlow" w:eastAsia="汉仪中黑简" w:hAnsi="Barlow" w:cs="汉仪中黑简"/>
          <w:b/>
          <w:bCs/>
          <w:kern w:val="0"/>
          <w:sz w:val="22"/>
        </w:rPr>
        <w:t>胎</w:t>
      </w:r>
      <w:proofErr w:type="gramEnd"/>
    </w:p>
    <w:p w14:paraId="4974F839" w14:textId="77777777" w:rsidR="00A54C7B" w:rsidRPr="00A54C7B" w:rsidRDefault="00A54C7B" w:rsidP="00A54C7B">
      <w:pPr>
        <w:widowControl/>
        <w:shd w:val="clear" w:color="auto" w:fill="FFFFFF"/>
        <w:spacing w:after="200"/>
        <w:ind w:firstLineChars="200" w:firstLine="440"/>
        <w:rPr>
          <w:rFonts w:ascii="Barlow" w:eastAsia="汉仪中黑简" w:hAnsi="Barlow" w:cs="汉仪中黑简"/>
          <w:kern w:val="0"/>
          <w:sz w:val="22"/>
          <w:lang w:eastAsia="zh-Hans"/>
        </w:rPr>
      </w:pP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2023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年</w:t>
      </w:r>
      <w:r w:rsidRPr="00A54C7B">
        <w:rPr>
          <w:rFonts w:ascii="Barlow" w:eastAsia="汉仪中黑简" w:hAnsi="Barlow" w:cs="汉仪中黑简"/>
          <w:kern w:val="0"/>
          <w:sz w:val="22"/>
          <w:lang w:eastAsia="zh-Hans"/>
        </w:rPr>
        <w:t>5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月</w:t>
      </w:r>
      <w:r w:rsidRPr="00A54C7B">
        <w:rPr>
          <w:rFonts w:ascii="Barlow" w:eastAsia="汉仪中黑简" w:hAnsi="Barlow" w:cs="汉仪中黑简"/>
          <w:kern w:val="0"/>
          <w:sz w:val="22"/>
          <w:lang w:eastAsia="zh-Hans"/>
        </w:rPr>
        <w:t>8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日，比利时布鲁塞尔——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 xml:space="preserve"> 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固特异</w:t>
      </w:r>
      <w:r w:rsidRPr="00A54C7B">
        <w:rPr>
          <w:rFonts w:ascii="Barlow" w:eastAsia="汉仪中黑简" w:hAnsi="Barlow" w:cs="汉仪中黑简" w:hint="eastAsia"/>
          <w:kern w:val="0"/>
          <w:sz w:val="22"/>
        </w:rPr>
        <w:t>宣布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与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Lancia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品牌合作，为该品牌全新概念车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 xml:space="preserve">Lancia </w:t>
      </w:r>
      <w:proofErr w:type="spellStart"/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Pu+Ra</w:t>
      </w:r>
      <w:proofErr w:type="spellEnd"/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 xml:space="preserve"> HPE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生产定制轮胎。</w:t>
      </w:r>
    </w:p>
    <w:p w14:paraId="276385EA" w14:textId="77777777" w:rsidR="00A54C7B" w:rsidRPr="00A54C7B" w:rsidRDefault="00A54C7B" w:rsidP="00A54C7B">
      <w:pPr>
        <w:widowControl/>
        <w:shd w:val="clear" w:color="auto" w:fill="FFFFFF"/>
        <w:spacing w:after="200"/>
        <w:ind w:firstLineChars="200" w:firstLine="400"/>
        <w:rPr>
          <w:rFonts w:ascii="Barlow" w:eastAsia="汉仪中黑简" w:hAnsi="Barlow" w:cs="汉仪中黑简"/>
          <w:kern w:val="0"/>
          <w:sz w:val="22"/>
          <w:lang w:eastAsia="zh-Hans"/>
        </w:rPr>
      </w:pPr>
      <w:r w:rsidRPr="00A54C7B">
        <w:rPr>
          <w:rFonts w:ascii="Calibri" w:eastAsia="宋体" w:hAnsi="Calibri" w:cs="宋体"/>
          <w:noProof/>
          <w:kern w:val="0"/>
          <w:sz w:val="20"/>
          <w:szCs w:val="20"/>
        </w:rPr>
        <w:drawing>
          <wp:inline distT="0" distB="0" distL="114300" distR="114300" wp14:anchorId="03B27A20" wp14:editId="7103BDEB">
            <wp:extent cx="3959860" cy="222821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222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5285E" w14:textId="77777777" w:rsidR="00A54C7B" w:rsidRPr="00A54C7B" w:rsidRDefault="00A54C7B" w:rsidP="00A54C7B">
      <w:pPr>
        <w:widowControl/>
        <w:shd w:val="clear" w:color="auto" w:fill="FFFFFF"/>
        <w:spacing w:after="200"/>
        <w:ind w:firstLineChars="200" w:firstLine="440"/>
        <w:rPr>
          <w:rFonts w:ascii="Barlow" w:eastAsia="汉仪中黑简" w:hAnsi="Barlow" w:cs="汉仪中黑简"/>
          <w:kern w:val="0"/>
          <w:sz w:val="22"/>
          <w:lang w:eastAsia="zh-Hans"/>
        </w:rPr>
      </w:pP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作为</w:t>
      </w:r>
      <w:r w:rsidRPr="00A54C7B">
        <w:rPr>
          <w:rFonts w:ascii="Barlow" w:eastAsia="汉仪中黑简" w:hAnsi="Barlow" w:cs="汉仪中黑简" w:hint="eastAsia"/>
          <w:kern w:val="0"/>
          <w:sz w:val="22"/>
        </w:rPr>
        <w:t>Lancia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全新阶段的代表作，该款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Lancia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概念车为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100%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纯电设计，彰显了品牌在设计、内饰氛围感、可持续性、电气化和技术等各方面的前沿趋势。</w:t>
      </w:r>
    </w:p>
    <w:p w14:paraId="36BA6721" w14:textId="77777777" w:rsidR="00A54C7B" w:rsidRPr="00A54C7B" w:rsidRDefault="00A54C7B" w:rsidP="00A54C7B">
      <w:pPr>
        <w:widowControl/>
        <w:shd w:val="clear" w:color="auto" w:fill="FFFFFF"/>
        <w:spacing w:after="200"/>
        <w:ind w:firstLineChars="200" w:firstLine="440"/>
        <w:rPr>
          <w:rFonts w:ascii="Barlow" w:eastAsia="汉仪中黑简" w:hAnsi="Barlow" w:cs="汉仪中黑简"/>
          <w:kern w:val="0"/>
          <w:sz w:val="22"/>
          <w:lang w:eastAsia="zh-Hans"/>
        </w:rPr>
      </w:pP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固特异专为此车研发的独特概念轮胎，是将轮辋与胎体在内的所有轮胎部件均作无缝整合设计，不仅拥有美观豪华的外观，更能展现科技实力。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 xml:space="preserve"> 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轮胎侧壁充分利用空气动力学性能，大幅提高能效；同时，特殊结构的设计使其能够承受电动车的瞬时扭矩，更好地实现操控性能。</w:t>
      </w:r>
    </w:p>
    <w:p w14:paraId="281333AF" w14:textId="77777777" w:rsidR="00A54C7B" w:rsidRPr="00A54C7B" w:rsidRDefault="00A54C7B" w:rsidP="00A54C7B">
      <w:pPr>
        <w:widowControl/>
        <w:shd w:val="clear" w:color="auto" w:fill="FFFFFF"/>
        <w:spacing w:after="200"/>
        <w:ind w:firstLineChars="200" w:firstLine="440"/>
        <w:rPr>
          <w:rFonts w:ascii="Barlow" w:eastAsia="汉仪中黑简" w:hAnsi="Barlow" w:cs="汉仪中黑简"/>
          <w:kern w:val="0"/>
          <w:sz w:val="22"/>
          <w:lang w:eastAsia="zh-Hans"/>
        </w:rPr>
      </w:pP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固特异欧洲、中东和非洲地区技术总监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 xml:space="preserve">Laurent </w:t>
      </w:r>
      <w:proofErr w:type="spellStart"/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Colantonio</w:t>
      </w:r>
      <w:proofErr w:type="spellEnd"/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表示：“今年是固特异成立的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125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周年，在这样重要的时刻与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Lancia</w:t>
      </w:r>
      <w:r w:rsidRPr="00A54C7B">
        <w:rPr>
          <w:rFonts w:ascii="Barlow" w:eastAsia="汉仪中黑简" w:hAnsi="Barlow" w:cs="汉仪中黑简" w:hint="eastAsia"/>
          <w:kern w:val="0"/>
          <w:sz w:val="22"/>
          <w:lang w:eastAsia="zh-Hans"/>
        </w:rPr>
        <w:t>合作，对我们颇具有特殊意义，这是汽车界两大先驱携手再创辉煌的见证。我们很高兴能研发此款概念轮胎，超脱传统定制、空气动力学和设计方面的固有思维，挑战自我与创新。双方卓越科研技术的结合当然也至关重要，将轮胎和轮辋无缝组合，这有助于实现美观的同时更好地增强能源效率。”</w:t>
      </w:r>
    </w:p>
    <w:p w14:paraId="42F56198" w14:textId="77777777" w:rsidR="00542A0A" w:rsidRDefault="00542A0A"/>
    <w:sectPr w:rsidR="00542A0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036A6E" w14:textId="77777777" w:rsidR="00E62B2C" w:rsidRDefault="00E62B2C" w:rsidP="00A54C7B">
      <w:r>
        <w:separator/>
      </w:r>
    </w:p>
  </w:endnote>
  <w:endnote w:type="continuationSeparator" w:id="0">
    <w:p w14:paraId="18F20CB9" w14:textId="77777777" w:rsidR="00E62B2C" w:rsidRDefault="00E62B2C" w:rsidP="00A54C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altName w:val="Barlow"/>
    <w:charset w:val="00"/>
    <w:family w:val="auto"/>
    <w:pitch w:val="variable"/>
    <w:sig w:usb0="20000007" w:usb1="00000000" w:usb2="00000000" w:usb3="00000000" w:csb0="00000193" w:csb1="00000000"/>
  </w:font>
  <w:font w:name="汉仪中黑简">
    <w:altName w:val="微软雅黑"/>
    <w:charset w:val="86"/>
    <w:family w:val="modern"/>
    <w:pitch w:val="fixed"/>
    <w:sig w:usb0="00000001" w:usb1="080E0800" w:usb2="00000012" w:usb3="00000000" w:csb0="0004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13BE82" w14:textId="77777777" w:rsidR="00E62B2C" w:rsidRDefault="00E62B2C" w:rsidP="00A54C7B">
      <w:r>
        <w:separator/>
      </w:r>
    </w:p>
  </w:footnote>
  <w:footnote w:type="continuationSeparator" w:id="0">
    <w:p w14:paraId="0AB5A1EB" w14:textId="77777777" w:rsidR="00E62B2C" w:rsidRDefault="00E62B2C" w:rsidP="00A54C7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5D6A"/>
    <w:rsid w:val="00542A0A"/>
    <w:rsid w:val="00A54C7B"/>
    <w:rsid w:val="00AD5D6A"/>
    <w:rsid w:val="00E62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0A4775D7-6A29-4910-BC14-E24B7EA05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54C7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54C7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54C7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54C7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74</Words>
  <Characters>423</Characters>
  <Application>Microsoft Office Word</Application>
  <DocSecurity>0</DocSecurity>
  <Lines>3</Lines>
  <Paragraphs>1</Paragraphs>
  <ScaleCrop>false</ScaleCrop>
  <Company/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3</cp:revision>
  <dcterms:created xsi:type="dcterms:W3CDTF">2023-05-29T03:05:00Z</dcterms:created>
  <dcterms:modified xsi:type="dcterms:W3CDTF">2023-05-29T03:07:00Z</dcterms:modified>
</cp:coreProperties>
</file>