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D4" w:rsidRPr="00AF2C94" w:rsidRDefault="00B20BD4" w:rsidP="00AF2C94">
      <w:pPr>
        <w:rPr>
          <w:b/>
        </w:rPr>
      </w:pPr>
      <w:bookmarkStart w:id="0" w:name="OLE_LINK45"/>
      <w:bookmarkStart w:id="1" w:name="OLE_LINK46"/>
      <w:r w:rsidRPr="00AF2C94">
        <w:rPr>
          <w:rFonts w:hint="eastAsia"/>
          <w:b/>
        </w:rPr>
        <w:t>朝阳黑猫</w:t>
      </w:r>
      <w:r w:rsidRPr="00AF2C94">
        <w:rPr>
          <w:rFonts w:hint="eastAsia"/>
          <w:b/>
        </w:rPr>
        <w:t>4</w:t>
      </w:r>
      <w:r w:rsidRPr="00AF2C94">
        <w:rPr>
          <w:rFonts w:hint="eastAsia"/>
          <w:b/>
        </w:rPr>
        <w:t>万吨炭黑项目竣工投产</w:t>
      </w:r>
      <w:bookmarkEnd w:id="0"/>
      <w:bookmarkEnd w:id="1"/>
    </w:p>
    <w:p w:rsidR="00B20BD4" w:rsidRPr="00AF2C94" w:rsidRDefault="00B20BD4" w:rsidP="00AF2C94">
      <w:r w:rsidRPr="00AF2C94">
        <w:rPr>
          <w:rFonts w:hint="eastAsia"/>
        </w:rPr>
        <w:t>据《景德镇黑猫集团有限责任公司网站》报道：朝阳黑猫伍兴岐炭黑公司</w:t>
      </w:r>
      <w:r w:rsidRPr="00AF2C94">
        <w:rPr>
          <w:rFonts w:hint="eastAsia"/>
        </w:rPr>
        <w:t>4</w:t>
      </w:r>
      <w:r w:rsidRPr="00AF2C94">
        <w:rPr>
          <w:rFonts w:hint="eastAsia"/>
        </w:rPr>
        <w:t>万吨炭黑项目，</w:t>
      </w:r>
      <w:r w:rsidRPr="00AF2C94">
        <w:rPr>
          <w:rFonts w:hint="eastAsia"/>
        </w:rPr>
        <w:t>2022</w:t>
      </w:r>
      <w:r w:rsidRPr="00AF2C94">
        <w:rPr>
          <w:rFonts w:hint="eastAsia"/>
        </w:rPr>
        <w:t>年</w:t>
      </w:r>
      <w:r w:rsidRPr="00AF2C94">
        <w:rPr>
          <w:rFonts w:hint="eastAsia"/>
        </w:rPr>
        <w:t>11</w:t>
      </w:r>
      <w:r w:rsidRPr="00AF2C94">
        <w:rPr>
          <w:rFonts w:hint="eastAsia"/>
        </w:rPr>
        <w:t>月</w:t>
      </w:r>
      <w:r w:rsidRPr="00AF2C94">
        <w:rPr>
          <w:rFonts w:hint="eastAsia"/>
        </w:rPr>
        <w:t>19</w:t>
      </w:r>
      <w:r w:rsidRPr="00AF2C94">
        <w:rPr>
          <w:rFonts w:hint="eastAsia"/>
        </w:rPr>
        <w:t>日举行了竣工投产仪式。</w:t>
      </w:r>
      <w:r w:rsidRPr="00AF2C94">
        <w:rPr>
          <w:rFonts w:hint="eastAsia"/>
        </w:rPr>
        <w:t>2022</w:t>
      </w:r>
      <w:r w:rsidRPr="00AF2C94">
        <w:rPr>
          <w:rFonts w:hint="eastAsia"/>
        </w:rPr>
        <w:t>年</w:t>
      </w:r>
      <w:r w:rsidRPr="00AF2C94">
        <w:rPr>
          <w:rFonts w:hint="eastAsia"/>
        </w:rPr>
        <w:t>3</w:t>
      </w:r>
      <w:r w:rsidRPr="00AF2C94">
        <w:rPr>
          <w:rFonts w:hint="eastAsia"/>
        </w:rPr>
        <w:t>月，该项目开工建设，总投资</w:t>
      </w:r>
      <w:r w:rsidRPr="00AF2C94">
        <w:rPr>
          <w:rFonts w:hint="eastAsia"/>
        </w:rPr>
        <w:t>1.13</w:t>
      </w:r>
      <w:r w:rsidRPr="00AF2C94">
        <w:rPr>
          <w:rFonts w:hint="eastAsia"/>
        </w:rPr>
        <w:t>亿元，设计产能为</w:t>
      </w:r>
      <w:r w:rsidRPr="00AF2C94">
        <w:rPr>
          <w:rFonts w:hint="eastAsia"/>
        </w:rPr>
        <w:t>4</w:t>
      </w:r>
      <w:r w:rsidRPr="00AF2C94">
        <w:rPr>
          <w:rFonts w:hint="eastAsia"/>
        </w:rPr>
        <w:t>万吨硬质炭黑。该生产线的投产，使朝阳黑猫炭黑总产能达到</w:t>
      </w:r>
      <w:r w:rsidRPr="00AF2C94">
        <w:rPr>
          <w:rFonts w:hint="eastAsia"/>
        </w:rPr>
        <w:t>12</w:t>
      </w:r>
      <w:r w:rsidRPr="00AF2C94">
        <w:rPr>
          <w:rFonts w:hint="eastAsia"/>
        </w:rPr>
        <w:t>万吨。</w:t>
      </w:r>
    </w:p>
    <w:p w:rsidR="00B20BD4" w:rsidRPr="00AF2C94" w:rsidRDefault="00B20BD4" w:rsidP="00AF2C94">
      <w:r w:rsidRPr="00AF2C94">
        <w:rPr>
          <w:rFonts w:hint="eastAsia"/>
        </w:rPr>
        <w:t>据悉，朝阳黑猫伍兴岐炭黑公司是由江西黑猫炭黑公司（股份占</w:t>
      </w:r>
      <w:r w:rsidRPr="00AF2C94">
        <w:rPr>
          <w:rFonts w:hint="eastAsia"/>
        </w:rPr>
        <w:t>92%</w:t>
      </w:r>
      <w:r w:rsidRPr="00AF2C94">
        <w:rPr>
          <w:rFonts w:hint="eastAsia"/>
        </w:rPr>
        <w:t>）、朝阳伍兴岐集团（股份占</w:t>
      </w:r>
      <w:r w:rsidRPr="00AF2C94">
        <w:rPr>
          <w:rFonts w:hint="eastAsia"/>
        </w:rPr>
        <w:t>6%</w:t>
      </w:r>
      <w:r w:rsidRPr="00AF2C94">
        <w:rPr>
          <w:rFonts w:hint="eastAsia"/>
        </w:rPr>
        <w:t>）以及合肥汇江贸易公司（股份占</w:t>
      </w:r>
      <w:r w:rsidRPr="00AF2C94">
        <w:rPr>
          <w:rFonts w:hint="eastAsia"/>
        </w:rPr>
        <w:t>2%</w:t>
      </w:r>
      <w:r w:rsidRPr="00AF2C94">
        <w:rPr>
          <w:rFonts w:hint="eastAsia"/>
        </w:rPr>
        <w:t>）共同出资</w:t>
      </w:r>
      <w:r w:rsidRPr="00AF2C94">
        <w:rPr>
          <w:rFonts w:hint="eastAsia"/>
        </w:rPr>
        <w:t>2.50</w:t>
      </w:r>
      <w:r w:rsidRPr="00AF2C94">
        <w:rPr>
          <w:rFonts w:hint="eastAsia"/>
        </w:rPr>
        <w:t>亿元组建的股份制企业。其炭黑产品，主要供应朝阳浪马、沈阳普利司通和米其林、大连固特异、长春锦湖等轮胎企业，也销往法国、日本、印尼等国家，出口量约占销售总量的</w:t>
      </w:r>
      <w:r w:rsidRPr="00AF2C94">
        <w:rPr>
          <w:rFonts w:hint="eastAsia"/>
        </w:rPr>
        <w:t>15%</w:t>
      </w:r>
      <w:r w:rsidRPr="00AF2C94">
        <w:rPr>
          <w:rFonts w:hint="eastAsia"/>
        </w:rPr>
        <w:t>。（报道员）</w:t>
      </w:r>
    </w:p>
    <w:p w:rsidR="002E6C59" w:rsidRPr="00AF2C94" w:rsidRDefault="002E6C59" w:rsidP="00AF2C94"/>
    <w:sectPr w:rsidR="002E6C59" w:rsidRPr="00AF2C94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0BD4"/>
    <w:rsid w:val="002E6C59"/>
    <w:rsid w:val="003E7755"/>
    <w:rsid w:val="00831C5A"/>
    <w:rsid w:val="00AF2C94"/>
    <w:rsid w:val="00B20BD4"/>
    <w:rsid w:val="00C0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D4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2022-12-23T08:59:00Z</dcterms:created>
  <dcterms:modified xsi:type="dcterms:W3CDTF">2022-12-26T01:33:00Z</dcterms:modified>
</cp:coreProperties>
</file>