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F4" w:rsidRPr="005561DF" w:rsidRDefault="009855F4" w:rsidP="009855F4">
      <w:pPr>
        <w:rPr>
          <w:rFonts w:ascii="宋体" w:hAnsi="宋体" w:cs="宋体"/>
          <w:b/>
          <w:bCs/>
        </w:rPr>
      </w:pPr>
      <w:r w:rsidRPr="005561DF">
        <w:rPr>
          <w:rFonts w:ascii="宋体" w:hAnsi="宋体" w:cs="宋体" w:hint="eastAsia"/>
          <w:b/>
          <w:bCs/>
        </w:rPr>
        <w:t>东海</w:t>
      </w:r>
      <w:proofErr w:type="gramStart"/>
      <w:r w:rsidRPr="005561DF">
        <w:rPr>
          <w:rFonts w:ascii="宋体" w:hAnsi="宋体" w:cs="宋体" w:hint="eastAsia"/>
          <w:b/>
          <w:bCs/>
        </w:rPr>
        <w:t>炭素</w:t>
      </w:r>
      <w:proofErr w:type="gramEnd"/>
      <w:r w:rsidRPr="005561DF">
        <w:rPr>
          <w:rFonts w:ascii="宋体" w:hAnsi="宋体" w:cs="宋体" w:hint="eastAsia"/>
          <w:b/>
          <w:bCs/>
        </w:rPr>
        <w:t>炭黑销售额增长43.0%而利润增长34.4%</w:t>
      </w:r>
    </w:p>
    <w:p w:rsidR="009855F4" w:rsidRPr="00087B42" w:rsidRDefault="009855F4" w:rsidP="009855F4">
      <w:pPr>
        <w:rPr>
          <w:rFonts w:ascii="宋体" w:hAnsi="宋体" w:cs="宋体"/>
          <w:b/>
          <w:bCs/>
          <w:kern w:val="0"/>
          <w:highlight w:val="yellow"/>
        </w:rPr>
      </w:pPr>
      <w:r w:rsidRPr="00387463">
        <w:rPr>
          <w:rFonts w:ascii="宋体" w:hAnsi="宋体" w:cs="宋体" w:hint="eastAsia"/>
        </w:rPr>
        <w:t>据</w:t>
      </w:r>
      <w:r w:rsidRPr="00387463">
        <w:rPr>
          <w:rFonts w:asciiTheme="minorEastAsia" w:hAnsiTheme="minorEastAsia" w:hint="eastAsia"/>
          <w:kern w:val="0"/>
        </w:rPr>
        <w:t>《</w:t>
      </w:r>
      <w:r w:rsidRPr="00387463">
        <w:rPr>
          <w:rFonts w:asciiTheme="minorEastAsia" w:hAnsiTheme="minorEastAsia" w:hint="eastAsia"/>
          <w:i/>
          <w:kern w:val="0"/>
        </w:rPr>
        <w:t>东海カーボン株式会社网站</w:t>
      </w:r>
      <w:r w:rsidRPr="00387463">
        <w:rPr>
          <w:rFonts w:asciiTheme="minorEastAsia" w:hAnsiTheme="minorEastAsia" w:hint="eastAsia"/>
          <w:kern w:val="0"/>
        </w:rPr>
        <w:t>》</w:t>
      </w:r>
      <w:r w:rsidRPr="00387463">
        <w:rPr>
          <w:rFonts w:ascii="宋体" w:hAnsi="宋体" w:cs="宋体" w:hint="eastAsia"/>
        </w:rPr>
        <w:t>报道：</w:t>
      </w:r>
      <w:r>
        <w:rPr>
          <w:rFonts w:ascii="宋体" w:hAnsi="宋体" w:cs="宋体" w:hint="eastAsia"/>
        </w:rPr>
        <w:t>日本东海炭素公司发布今年第三</w:t>
      </w:r>
      <w:r w:rsidRPr="00387463">
        <w:rPr>
          <w:rFonts w:ascii="宋体" w:hAnsi="宋体" w:cs="宋体" w:hint="eastAsia"/>
        </w:rPr>
        <w:t>季度的经营业绩报告，现将主要内容摘要如下</w:t>
      </w:r>
      <w:r w:rsidRPr="004E6538">
        <w:rPr>
          <w:rFonts w:ascii="宋体" w:hAnsi="宋体" w:cs="宋体" w:hint="eastAsia"/>
        </w:rPr>
        <w:t>：该公司2022年前三季度的销售额为</w:t>
      </w:r>
      <w:r>
        <w:rPr>
          <w:rFonts w:ascii="宋体" w:hAnsi="宋体" w:cs="宋体" w:hint="eastAsia"/>
        </w:rPr>
        <w:t>2463.32</w:t>
      </w:r>
      <w:r w:rsidRPr="004E6538">
        <w:rPr>
          <w:rFonts w:ascii="宋体" w:hAnsi="宋体" w:cs="宋体" w:hint="eastAsia"/>
        </w:rPr>
        <w:t>亿日元，同比增长33.1%；经营利润为</w:t>
      </w:r>
      <w:r>
        <w:rPr>
          <w:rFonts w:ascii="宋体" w:hAnsi="宋体" w:cs="宋体" w:hint="eastAsia"/>
        </w:rPr>
        <w:t>280.15</w:t>
      </w:r>
      <w:r w:rsidRPr="004E6538">
        <w:rPr>
          <w:rFonts w:ascii="宋体" w:hAnsi="宋体" w:cs="宋体" w:hint="eastAsia"/>
        </w:rPr>
        <w:t>亿日元，</w:t>
      </w:r>
      <w:r w:rsidRPr="004E6538">
        <w:rPr>
          <w:rFonts w:ascii="宋体" w:hAnsi="宋体" w:cs="宋体" w:hint="eastAsia"/>
          <w:kern w:val="0"/>
        </w:rPr>
        <w:t>同比增长</w:t>
      </w:r>
      <w:r>
        <w:rPr>
          <w:rFonts w:ascii="宋体" w:hAnsi="宋体" w:cs="宋体" w:hint="eastAsia"/>
          <w:kern w:val="0"/>
        </w:rPr>
        <w:t>58.6</w:t>
      </w:r>
      <w:r w:rsidRPr="004E6538">
        <w:rPr>
          <w:rFonts w:ascii="宋体" w:hAnsi="宋体" w:cs="宋体" w:hint="eastAsia"/>
          <w:kern w:val="0"/>
        </w:rPr>
        <w:t>%。归属于母公司股东的净利润为</w:t>
      </w:r>
      <w:r>
        <w:rPr>
          <w:rFonts w:ascii="宋体" w:hAnsi="宋体" w:cs="宋体" w:hint="eastAsia"/>
          <w:kern w:val="0"/>
        </w:rPr>
        <w:t>161.21</w:t>
      </w:r>
      <w:r w:rsidRPr="004E6538">
        <w:rPr>
          <w:rFonts w:ascii="宋体" w:hAnsi="宋体" w:cs="宋体" w:hint="eastAsia"/>
          <w:kern w:val="0"/>
        </w:rPr>
        <w:t>亿日元, 同比增长</w:t>
      </w:r>
      <w:r>
        <w:rPr>
          <w:rFonts w:ascii="宋体" w:hAnsi="宋体" w:cs="宋体" w:hint="eastAsia"/>
          <w:kern w:val="0"/>
        </w:rPr>
        <w:t>68.6</w:t>
      </w:r>
      <w:r w:rsidRPr="004E6538">
        <w:rPr>
          <w:rFonts w:ascii="宋体" w:hAnsi="宋体" w:cs="宋体" w:hint="eastAsia"/>
          <w:kern w:val="0"/>
        </w:rPr>
        <w:t>%。</w:t>
      </w:r>
      <w:r w:rsidRPr="004E6538">
        <w:rPr>
          <w:rFonts w:ascii="宋体" w:hAnsi="宋体" w:cs="宋体" w:hint="eastAsia"/>
        </w:rPr>
        <w:t>该公司的主营业务，除炭黑</w:t>
      </w:r>
      <w:r>
        <w:rPr>
          <w:rFonts w:ascii="宋体" w:hAnsi="宋体" w:cs="宋体" w:hint="eastAsia"/>
        </w:rPr>
        <w:t>之外还有石墨电极、精细</w:t>
      </w:r>
      <w:proofErr w:type="gramStart"/>
      <w:r>
        <w:rPr>
          <w:rFonts w:ascii="宋体" w:hAnsi="宋体" w:cs="宋体" w:hint="eastAsia"/>
        </w:rPr>
        <w:t>炭素</w:t>
      </w:r>
      <w:proofErr w:type="gramEnd"/>
      <w:r>
        <w:rPr>
          <w:rFonts w:ascii="宋体" w:hAnsi="宋体" w:cs="宋体" w:hint="eastAsia"/>
        </w:rPr>
        <w:t>制品和工业炉及相关制品等。今年前九个月</w:t>
      </w:r>
      <w:r w:rsidRPr="004E6538">
        <w:rPr>
          <w:rFonts w:ascii="宋体" w:hAnsi="宋体" w:cs="宋体" w:hint="eastAsia"/>
        </w:rPr>
        <w:t>，炭黑销售额占该公司总销售额的</w:t>
      </w:r>
      <w:r>
        <w:rPr>
          <w:rFonts w:ascii="宋体" w:hAnsi="宋体" w:cs="宋体" w:hint="eastAsia"/>
        </w:rPr>
        <w:t>42.0</w:t>
      </w:r>
      <w:r w:rsidRPr="004E6538">
        <w:rPr>
          <w:rFonts w:ascii="宋体" w:hAnsi="宋体" w:cs="宋体" w:hint="eastAsia"/>
        </w:rPr>
        <w:t>%。</w:t>
      </w:r>
    </w:p>
    <w:p w:rsidR="009855F4" w:rsidRPr="007E617A" w:rsidRDefault="009855F4" w:rsidP="009855F4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尽管日本卡车和公交车的替换</w:t>
      </w:r>
      <w:r w:rsidRPr="007E617A">
        <w:rPr>
          <w:rFonts w:ascii="宋体" w:hAnsi="宋体" w:cs="宋体" w:hint="eastAsia"/>
        </w:rPr>
        <w:t>轮胎的需求依然强劲</w:t>
      </w:r>
      <w:r>
        <w:rPr>
          <w:rFonts w:ascii="宋体" w:hAnsi="宋体" w:cs="宋体" w:hint="eastAsia"/>
        </w:rPr>
        <w:t>，但由于芯片</w:t>
      </w:r>
      <w:r w:rsidRPr="007E617A">
        <w:rPr>
          <w:rFonts w:ascii="宋体" w:hAnsi="宋体" w:cs="宋体" w:hint="eastAsia"/>
        </w:rPr>
        <w:t>短缺，汽车生产</w:t>
      </w:r>
      <w:r>
        <w:rPr>
          <w:rFonts w:ascii="宋体" w:hAnsi="宋体" w:cs="宋体" w:hint="eastAsia"/>
        </w:rPr>
        <w:t>的</w:t>
      </w:r>
      <w:r w:rsidRPr="007E617A">
        <w:rPr>
          <w:rFonts w:ascii="宋体" w:hAnsi="宋体" w:cs="宋体" w:hint="eastAsia"/>
        </w:rPr>
        <w:t>复苏</w:t>
      </w:r>
      <w:r>
        <w:rPr>
          <w:rFonts w:ascii="宋体" w:hAnsi="宋体" w:cs="宋体" w:hint="eastAsia"/>
        </w:rPr>
        <w:t>步伐缓慢，原配胎的需求不旺</w:t>
      </w:r>
      <w:r w:rsidRPr="007E617A">
        <w:rPr>
          <w:rFonts w:ascii="宋体" w:hAnsi="宋体" w:cs="宋体" w:hint="eastAsia"/>
        </w:rPr>
        <w:t>。由于</w:t>
      </w:r>
      <w:r>
        <w:rPr>
          <w:rFonts w:ascii="宋体" w:hAnsi="宋体" w:cs="宋体" w:hint="eastAsia"/>
        </w:rPr>
        <w:t>中国</w:t>
      </w:r>
      <w:r w:rsidRPr="007E617A">
        <w:rPr>
          <w:rFonts w:ascii="宋体" w:hAnsi="宋体" w:cs="宋体" w:hint="eastAsia"/>
        </w:rPr>
        <w:t>东海</w:t>
      </w:r>
      <w:proofErr w:type="gramStart"/>
      <w:r>
        <w:rPr>
          <w:rFonts w:ascii="宋体" w:hAnsi="宋体" w:cs="宋体" w:hint="eastAsia"/>
        </w:rPr>
        <w:t>炭素</w:t>
      </w:r>
      <w:proofErr w:type="gramEnd"/>
      <w:r>
        <w:rPr>
          <w:rFonts w:ascii="宋体" w:hAnsi="宋体" w:cs="宋体" w:hint="eastAsia"/>
        </w:rPr>
        <w:t>（天津）</w:t>
      </w:r>
      <w:r w:rsidRPr="007E617A">
        <w:rPr>
          <w:rFonts w:ascii="宋体" w:hAnsi="宋体" w:cs="宋体" w:hint="eastAsia"/>
        </w:rPr>
        <w:t>公司</w:t>
      </w:r>
      <w:r>
        <w:rPr>
          <w:rFonts w:ascii="宋体" w:hAnsi="宋体" w:cs="宋体" w:hint="eastAsia"/>
        </w:rPr>
        <w:t>的出</w:t>
      </w:r>
      <w:r w:rsidRPr="007E617A">
        <w:rPr>
          <w:rFonts w:ascii="宋体" w:hAnsi="宋体" w:cs="宋体" w:hint="eastAsia"/>
        </w:rPr>
        <w:t>售，</w:t>
      </w:r>
      <w:r>
        <w:rPr>
          <w:rFonts w:ascii="宋体" w:hAnsi="宋体" w:cs="宋体" w:hint="eastAsia"/>
        </w:rPr>
        <w:t>使前三季度整体销量下降。然而，由于原材料采购成本的上升导致销售价格上扬</w:t>
      </w:r>
      <w:r w:rsidRPr="007E617A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使</w:t>
      </w:r>
      <w:r w:rsidRPr="007E617A">
        <w:rPr>
          <w:rFonts w:ascii="宋体" w:hAnsi="宋体" w:cs="宋体" w:hint="eastAsia"/>
        </w:rPr>
        <w:t>整体净销售额有所上升。</w:t>
      </w:r>
    </w:p>
    <w:p w:rsidR="009855F4" w:rsidRPr="00B825C3" w:rsidRDefault="009855F4" w:rsidP="009855F4">
      <w:pPr>
        <w:rPr>
          <w:rFonts w:ascii="宋体" w:hAnsi="宋体" w:cs="宋体"/>
          <w:highlight w:val="yellow"/>
        </w:rPr>
      </w:pPr>
      <w:r w:rsidRPr="00B825C3">
        <w:rPr>
          <w:rFonts w:ascii="宋体" w:hAnsi="宋体" w:cs="宋体" w:hint="eastAsia"/>
        </w:rPr>
        <w:t>今年前九个月，炭黑净销售额为</w:t>
      </w:r>
      <w:r>
        <w:rPr>
          <w:rFonts w:ascii="宋体" w:hAnsi="宋体" w:cs="宋体" w:hint="eastAsia"/>
        </w:rPr>
        <w:t>1033.50</w:t>
      </w:r>
      <w:r w:rsidRPr="00B825C3">
        <w:rPr>
          <w:rFonts w:ascii="宋体" w:hAnsi="宋体" w:cs="宋体" w:hint="eastAsia"/>
        </w:rPr>
        <w:t>亿日元，而上年同期为</w:t>
      </w:r>
      <w:r>
        <w:rPr>
          <w:rFonts w:ascii="宋体" w:hAnsi="宋体" w:cs="宋体" w:hint="eastAsia"/>
          <w:kern w:val="0"/>
        </w:rPr>
        <w:t>722.62</w:t>
      </w:r>
      <w:r w:rsidRPr="00B825C3">
        <w:rPr>
          <w:rFonts w:ascii="宋体" w:hAnsi="宋体" w:cs="宋体" w:hint="eastAsia"/>
        </w:rPr>
        <w:t>亿日元，同比增长</w:t>
      </w:r>
      <w:r>
        <w:rPr>
          <w:rFonts w:ascii="宋体" w:hAnsi="宋体" w:cs="宋体" w:hint="eastAsia"/>
        </w:rPr>
        <w:t>43.0</w:t>
      </w:r>
      <w:r w:rsidRPr="00B825C3">
        <w:rPr>
          <w:rFonts w:ascii="宋体" w:hAnsi="宋体" w:cs="宋体" w:hint="eastAsia"/>
        </w:rPr>
        <w:t>%；其中，由于销售量的下降使销售额</w:t>
      </w:r>
      <w:r w:rsidRPr="00B825C3">
        <w:rPr>
          <w:rFonts w:ascii="宋体" w:hAnsi="宋体" w:cs="宋体" w:hint="eastAsia"/>
          <w:kern w:val="0"/>
        </w:rPr>
        <w:t>减少</w:t>
      </w:r>
      <w:r>
        <w:rPr>
          <w:rFonts w:ascii="宋体" w:hAnsi="宋体" w:cs="宋体" w:hint="eastAsia"/>
        </w:rPr>
        <w:t>50.51</w:t>
      </w:r>
      <w:r w:rsidRPr="00B825C3">
        <w:rPr>
          <w:rFonts w:ascii="宋体" w:hAnsi="宋体" w:cs="宋体" w:hint="eastAsia"/>
        </w:rPr>
        <w:t>亿日元；由于售价上扬使销售额增加</w:t>
      </w:r>
      <w:r>
        <w:rPr>
          <w:rFonts w:ascii="宋体" w:hAnsi="宋体" w:cs="宋体" w:hint="eastAsia"/>
        </w:rPr>
        <w:t>261.93</w:t>
      </w:r>
      <w:r w:rsidRPr="00B825C3">
        <w:rPr>
          <w:rFonts w:ascii="宋体" w:hAnsi="宋体" w:cs="宋体" w:hint="eastAsia"/>
        </w:rPr>
        <w:t>亿日元；由于外币汇率的变化致使销售额增加</w:t>
      </w:r>
      <w:r>
        <w:rPr>
          <w:rFonts w:ascii="宋体" w:hAnsi="宋体" w:cs="宋体" w:hint="eastAsia"/>
        </w:rPr>
        <w:t>99.46</w:t>
      </w:r>
      <w:r w:rsidRPr="00B825C3">
        <w:rPr>
          <w:rFonts w:ascii="宋体" w:hAnsi="宋体" w:cs="宋体" w:hint="eastAsia"/>
        </w:rPr>
        <w:t>亿日元。</w:t>
      </w:r>
    </w:p>
    <w:p w:rsidR="009855F4" w:rsidRPr="00B825C3" w:rsidRDefault="009855F4" w:rsidP="009855F4">
      <w:pPr>
        <w:rPr>
          <w:rFonts w:ascii="宋体" w:hAnsi="宋体" w:cs="宋体"/>
        </w:rPr>
      </w:pPr>
      <w:r w:rsidRPr="00B825C3">
        <w:rPr>
          <w:rFonts w:ascii="宋体" w:hAnsi="宋体" w:cs="宋体" w:hint="eastAsia"/>
        </w:rPr>
        <w:t>2022年前三季度，炭黑的经营利润为</w:t>
      </w:r>
      <w:r>
        <w:rPr>
          <w:rFonts w:ascii="宋体" w:hAnsi="宋体" w:cs="宋体" w:hint="eastAsia"/>
        </w:rPr>
        <w:t>89.86</w:t>
      </w:r>
      <w:r w:rsidRPr="00B825C3">
        <w:rPr>
          <w:rFonts w:ascii="宋体" w:hAnsi="宋体" w:cs="宋体" w:hint="eastAsia"/>
        </w:rPr>
        <w:t>亿日元，增长</w:t>
      </w:r>
      <w:r>
        <w:rPr>
          <w:rFonts w:ascii="宋体" w:hAnsi="宋体" w:cs="宋体" w:hint="eastAsia"/>
        </w:rPr>
        <w:t>34.4</w:t>
      </w:r>
      <w:r w:rsidRPr="00B825C3">
        <w:rPr>
          <w:rFonts w:ascii="宋体" w:hAnsi="宋体" w:cs="宋体" w:hint="eastAsia"/>
        </w:rPr>
        <w:t>%。其中，由于销售量的下滑使经营利润减少</w:t>
      </w:r>
      <w:r>
        <w:rPr>
          <w:rFonts w:ascii="宋体" w:hAnsi="宋体" w:cs="宋体" w:hint="eastAsia"/>
        </w:rPr>
        <w:t>10.88</w:t>
      </w:r>
      <w:r w:rsidRPr="00B825C3">
        <w:rPr>
          <w:rFonts w:ascii="宋体" w:hAnsi="宋体" w:cs="宋体" w:hint="eastAsia"/>
        </w:rPr>
        <w:t>亿日元；由于利润率回升使经营利润增长</w:t>
      </w:r>
      <w:r>
        <w:rPr>
          <w:rFonts w:ascii="宋体" w:hAnsi="宋体" w:cs="宋体" w:hint="eastAsia"/>
        </w:rPr>
        <w:t>55.86</w:t>
      </w:r>
      <w:r w:rsidRPr="00B825C3">
        <w:rPr>
          <w:rFonts w:ascii="宋体" w:hAnsi="宋体" w:cs="宋体" w:hint="eastAsia"/>
        </w:rPr>
        <w:t>亿日元；由于外币汇率的变化致使经营利润增加</w:t>
      </w:r>
      <w:r>
        <w:rPr>
          <w:rFonts w:ascii="宋体" w:hAnsi="宋体" w:cs="宋体" w:hint="eastAsia"/>
        </w:rPr>
        <w:t>6.43亿</w:t>
      </w:r>
      <w:r w:rsidRPr="00B825C3">
        <w:rPr>
          <w:rFonts w:ascii="宋体" w:hAnsi="宋体" w:cs="宋体" w:hint="eastAsia"/>
        </w:rPr>
        <w:t>日元；由于其他因素使经营利润减少</w:t>
      </w:r>
      <w:r>
        <w:rPr>
          <w:rFonts w:ascii="宋体" w:hAnsi="宋体" w:cs="宋体" w:hint="eastAsia"/>
        </w:rPr>
        <w:t>28.39</w:t>
      </w:r>
      <w:r w:rsidRPr="00B825C3">
        <w:rPr>
          <w:rFonts w:ascii="宋体" w:hAnsi="宋体" w:cs="宋体" w:hint="eastAsia"/>
        </w:rPr>
        <w:t>亿日元。</w:t>
      </w:r>
      <w:r>
        <w:rPr>
          <w:rFonts w:ascii="宋体" w:hAnsi="宋体" w:cs="宋体" w:hint="eastAsia"/>
        </w:rPr>
        <w:t>（嘉陵江）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55F4"/>
    <w:rsid w:val="002E6C59"/>
    <w:rsid w:val="003E7755"/>
    <w:rsid w:val="0067199C"/>
    <w:rsid w:val="0098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F4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2022-12-23T09:04:00Z</dcterms:created>
  <dcterms:modified xsi:type="dcterms:W3CDTF">2022-12-23T09:04:00Z</dcterms:modified>
</cp:coreProperties>
</file>