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938" w:rsidRDefault="00FD2938" w:rsidP="00FD2938">
      <w:pPr>
        <w:pStyle w:val="a8"/>
        <w:ind w:firstLine="482"/>
        <w:jc w:val="center"/>
        <w:rPr>
          <w:rFonts w:hint="eastAsia"/>
          <w:b/>
          <w:sz w:val="24"/>
        </w:rPr>
      </w:pPr>
      <w:r w:rsidRPr="00FD2938">
        <w:rPr>
          <w:rFonts w:hint="eastAsia"/>
          <w:b/>
          <w:sz w:val="24"/>
        </w:rPr>
        <w:t>新疆加快构建具有国际竞争力的现代硅基产业体系</w:t>
      </w:r>
    </w:p>
    <w:p w:rsidR="00FD2938" w:rsidRPr="00FD2938" w:rsidRDefault="00FD2938" w:rsidP="00FD2938">
      <w:pPr>
        <w:pStyle w:val="a8"/>
        <w:ind w:firstLine="482"/>
        <w:jc w:val="center"/>
        <w:rPr>
          <w:rFonts w:hint="eastAsia"/>
          <w:b/>
          <w:sz w:val="24"/>
        </w:rPr>
      </w:pPr>
    </w:p>
    <w:p w:rsidR="005E34DA" w:rsidRPr="005E34DA" w:rsidRDefault="005E34DA" w:rsidP="005E34DA">
      <w:pPr>
        <w:pStyle w:val="a8"/>
        <w:rPr>
          <w:rFonts w:hint="eastAsia"/>
        </w:rPr>
      </w:pPr>
      <w:r w:rsidRPr="005E34DA">
        <w:rPr>
          <w:rFonts w:hint="eastAsia"/>
        </w:rPr>
        <w:t>作为</w:t>
      </w:r>
      <w:proofErr w:type="gramStart"/>
      <w:r w:rsidRPr="005E34DA">
        <w:rPr>
          <w:rFonts w:hint="eastAsia"/>
        </w:rPr>
        <w:t>硅原料</w:t>
      </w:r>
      <w:proofErr w:type="gramEnd"/>
      <w:r w:rsidRPr="005E34DA">
        <w:rPr>
          <w:rFonts w:hint="eastAsia"/>
        </w:rPr>
        <w:t>大区，新疆加快构建具有国际竞争力的现代硅基产业体系，打造</w:t>
      </w:r>
      <w:proofErr w:type="gramStart"/>
      <w:r w:rsidRPr="005E34DA">
        <w:rPr>
          <w:rFonts w:hint="eastAsia"/>
        </w:rPr>
        <w:t>世界级光伏</w:t>
      </w:r>
      <w:proofErr w:type="gramEnd"/>
      <w:r w:rsidRPr="005E34DA">
        <w:rPr>
          <w:rFonts w:hint="eastAsia"/>
        </w:rPr>
        <w:t>硅基新材料产业集群和中国光伏硅基新材料基地。新疆电力行业紧密结合自治区产业布局，发挥优势，通过加快推进电网工程建设、优化电力营商环境、深化数字赋能，不断为新疆经济社会高质量发展注入新动能。</w:t>
      </w:r>
      <w:r w:rsidRPr="005E34DA">
        <w:rPr>
          <w:rFonts w:hint="eastAsia"/>
        </w:rPr>
        <w:t> </w:t>
      </w:r>
    </w:p>
    <w:p w:rsidR="005E34DA" w:rsidRPr="005E34DA" w:rsidRDefault="005E34DA" w:rsidP="005E34DA">
      <w:pPr>
        <w:pStyle w:val="a8"/>
        <w:rPr>
          <w:rFonts w:hint="eastAsia"/>
        </w:rPr>
      </w:pPr>
      <w:r w:rsidRPr="005E34DA">
        <w:rPr>
          <w:rFonts w:hint="eastAsia"/>
        </w:rPr>
        <w:t>新疆结合自身产业优势，深入推进以油气生产加工、煤炭煤电煤化工、绿色矿业、粮油、棉花和纺织服装、绿色有机果蔬、优质畜产品、新能源新材料等“八大产业集群”为支撑的现代化产业体系建设。其中，硅基材料是新能源、新材料的基础原材料，而电力能否及时充足供应又是该产业能否健康发展的重要因素。</w:t>
      </w:r>
      <w:r w:rsidRPr="005E34DA">
        <w:rPr>
          <w:rFonts w:hint="eastAsia"/>
        </w:rPr>
        <w:t> </w:t>
      </w:r>
    </w:p>
    <w:p w:rsidR="005E34DA" w:rsidRPr="005E34DA" w:rsidRDefault="005E34DA" w:rsidP="005E34DA">
      <w:pPr>
        <w:pStyle w:val="a8"/>
        <w:rPr>
          <w:rFonts w:hint="eastAsia"/>
        </w:rPr>
      </w:pPr>
      <w:r w:rsidRPr="005E34DA">
        <w:rPr>
          <w:rFonts w:hint="eastAsia"/>
        </w:rPr>
        <w:t>7</w:t>
      </w:r>
      <w:r w:rsidRPr="005E34DA">
        <w:rPr>
          <w:rFonts w:hint="eastAsia"/>
        </w:rPr>
        <w:t>日，在合</w:t>
      </w:r>
      <w:proofErr w:type="gramStart"/>
      <w:r w:rsidRPr="005E34DA">
        <w:rPr>
          <w:rFonts w:hint="eastAsia"/>
        </w:rPr>
        <w:t>盛硅业</w:t>
      </w:r>
      <w:proofErr w:type="gramEnd"/>
      <w:r w:rsidRPr="005E34DA">
        <w:rPr>
          <w:rFonts w:hint="eastAsia"/>
        </w:rPr>
        <w:t>吐鲁番鄯善工业园区三期项目建设现场看到，运输车辆往来不断，</w:t>
      </w:r>
      <w:proofErr w:type="gramStart"/>
      <w:r w:rsidRPr="005E34DA">
        <w:rPr>
          <w:rFonts w:hint="eastAsia"/>
        </w:rPr>
        <w:t>各种物材有序</w:t>
      </w:r>
      <w:proofErr w:type="gramEnd"/>
      <w:r w:rsidRPr="005E34DA">
        <w:rPr>
          <w:rFonts w:hint="eastAsia"/>
        </w:rPr>
        <w:t>堆放，一座座在建厂房被脚手架簇拥，一些设备正在吊装，建设繁忙有序。</w:t>
      </w:r>
    </w:p>
    <w:p w:rsidR="005E34DA" w:rsidRPr="005E34DA" w:rsidRDefault="005E34DA" w:rsidP="005E34DA">
      <w:pPr>
        <w:pStyle w:val="a8"/>
        <w:rPr>
          <w:rFonts w:hint="eastAsia"/>
        </w:rPr>
      </w:pPr>
      <w:r w:rsidRPr="005E34DA">
        <w:rPr>
          <w:rFonts w:hint="eastAsia"/>
        </w:rPr>
        <w:t>合</w:t>
      </w:r>
      <w:proofErr w:type="gramStart"/>
      <w:r w:rsidRPr="005E34DA">
        <w:rPr>
          <w:rFonts w:hint="eastAsia"/>
        </w:rPr>
        <w:t>盛硅业</w:t>
      </w:r>
      <w:proofErr w:type="gramEnd"/>
      <w:r w:rsidRPr="005E34DA">
        <w:rPr>
          <w:rFonts w:hint="eastAsia"/>
        </w:rPr>
        <w:t>股份有限公司由宁波合盛集团于</w:t>
      </w:r>
      <w:r w:rsidRPr="005E34DA">
        <w:rPr>
          <w:rFonts w:hint="eastAsia"/>
        </w:rPr>
        <w:t>2005</w:t>
      </w:r>
      <w:r w:rsidRPr="005E34DA">
        <w:rPr>
          <w:rFonts w:hint="eastAsia"/>
        </w:rPr>
        <w:t>年投资成立，并于</w:t>
      </w:r>
      <w:r w:rsidRPr="005E34DA">
        <w:rPr>
          <w:rFonts w:hint="eastAsia"/>
        </w:rPr>
        <w:t>2017</w:t>
      </w:r>
      <w:r w:rsidRPr="005E34DA">
        <w:rPr>
          <w:rFonts w:hint="eastAsia"/>
        </w:rPr>
        <w:t>年在上交所主板成功上市，发展至今已成为一家千亿市值的工业硅、</w:t>
      </w:r>
      <w:hyperlink r:id="rId4" w:tooltip="有机硅" w:history="1">
        <w:r w:rsidRPr="005E34DA">
          <w:rPr>
            <w:rStyle w:val="a5"/>
            <w:rFonts w:hint="eastAsia"/>
          </w:rPr>
          <w:t>有机硅</w:t>
        </w:r>
      </w:hyperlink>
      <w:r w:rsidRPr="005E34DA">
        <w:rPr>
          <w:rFonts w:hint="eastAsia"/>
        </w:rPr>
        <w:t>、多晶硅等硅基新材料领域领军企业。合</w:t>
      </w:r>
      <w:proofErr w:type="gramStart"/>
      <w:r w:rsidRPr="005E34DA">
        <w:rPr>
          <w:rFonts w:hint="eastAsia"/>
        </w:rPr>
        <w:t>盛硅业</w:t>
      </w:r>
      <w:proofErr w:type="gramEnd"/>
      <w:r w:rsidRPr="005E34DA">
        <w:rPr>
          <w:rFonts w:hint="eastAsia"/>
        </w:rPr>
        <w:t>总部位于浙江，同时在新疆、浙江、四川、云南、黑龙江等地设有数字化智造基地，在上海和海南拥有高新技术研发中心，凭借全产业链与规模协同优势，公司工业硅、</w:t>
      </w:r>
      <w:hyperlink r:id="rId5" w:tooltip="有机硅" w:history="1">
        <w:r w:rsidRPr="005E34DA">
          <w:rPr>
            <w:rStyle w:val="a5"/>
            <w:rFonts w:hint="eastAsia"/>
          </w:rPr>
          <w:t>有机硅</w:t>
        </w:r>
      </w:hyperlink>
      <w:r w:rsidRPr="005E34DA">
        <w:rPr>
          <w:rFonts w:hint="eastAsia"/>
        </w:rPr>
        <w:t>产能均处于世界第一。</w:t>
      </w:r>
    </w:p>
    <w:p w:rsidR="005E34DA" w:rsidRPr="005E34DA" w:rsidRDefault="005E34DA" w:rsidP="005E34DA">
      <w:pPr>
        <w:pStyle w:val="a8"/>
        <w:rPr>
          <w:rFonts w:hint="eastAsia"/>
        </w:rPr>
      </w:pPr>
      <w:r w:rsidRPr="005E34DA">
        <w:rPr>
          <w:rFonts w:hint="eastAsia"/>
        </w:rPr>
        <w:t>吐鲁番市硅基新材料产业是以合</w:t>
      </w:r>
      <w:proofErr w:type="gramStart"/>
      <w:r w:rsidRPr="005E34DA">
        <w:rPr>
          <w:rFonts w:hint="eastAsia"/>
        </w:rPr>
        <w:t>盛硅业</w:t>
      </w:r>
      <w:proofErr w:type="gramEnd"/>
      <w:r w:rsidRPr="005E34DA">
        <w:rPr>
          <w:rFonts w:hint="eastAsia"/>
        </w:rPr>
        <w:t>为龙头，上下游衔接、产业链完整、就地转化率高、循环经济特征明显、具有国际竞争力的硅基新材料现代产业体系。据合</w:t>
      </w:r>
      <w:proofErr w:type="gramStart"/>
      <w:r w:rsidRPr="005E34DA">
        <w:rPr>
          <w:rFonts w:hint="eastAsia"/>
        </w:rPr>
        <w:t>盛硅业</w:t>
      </w:r>
      <w:proofErr w:type="gramEnd"/>
      <w:r w:rsidRPr="005E34DA">
        <w:rPr>
          <w:rFonts w:hint="eastAsia"/>
        </w:rPr>
        <w:t>董事长罗立国介绍，从</w:t>
      </w:r>
      <w:r w:rsidRPr="005E34DA">
        <w:rPr>
          <w:rFonts w:hint="eastAsia"/>
        </w:rPr>
        <w:t>2015</w:t>
      </w:r>
      <w:r w:rsidRPr="005E34DA">
        <w:rPr>
          <w:rFonts w:hint="eastAsia"/>
        </w:rPr>
        <w:t>年开始，合</w:t>
      </w:r>
      <w:proofErr w:type="gramStart"/>
      <w:r w:rsidRPr="005E34DA">
        <w:rPr>
          <w:rFonts w:hint="eastAsia"/>
        </w:rPr>
        <w:t>盛硅业</w:t>
      </w:r>
      <w:proofErr w:type="gramEnd"/>
      <w:r w:rsidRPr="005E34DA">
        <w:rPr>
          <w:rFonts w:hint="eastAsia"/>
        </w:rPr>
        <w:t>在鄯善县投资打造占地万余亩的“煤电硅”一体化绿色循环经济产业园，目前已建成上游一期每年</w:t>
      </w:r>
      <w:r w:rsidRPr="005E34DA">
        <w:rPr>
          <w:rFonts w:hint="eastAsia"/>
        </w:rPr>
        <w:t>40</w:t>
      </w:r>
      <w:r w:rsidRPr="005E34DA">
        <w:rPr>
          <w:rFonts w:hint="eastAsia"/>
        </w:rPr>
        <w:t>万吨工业硅项目、二期每年</w:t>
      </w:r>
      <w:r w:rsidRPr="005E34DA">
        <w:rPr>
          <w:rFonts w:hint="eastAsia"/>
        </w:rPr>
        <w:t>40</w:t>
      </w:r>
      <w:r w:rsidRPr="005E34DA">
        <w:rPr>
          <w:rFonts w:hint="eastAsia"/>
        </w:rPr>
        <w:t>万吨工业硅项目，中游每年</w:t>
      </w:r>
      <w:r w:rsidRPr="005E34DA">
        <w:rPr>
          <w:rFonts w:hint="eastAsia"/>
        </w:rPr>
        <w:t>7.5</w:t>
      </w:r>
      <w:r w:rsidRPr="005E34DA">
        <w:rPr>
          <w:rFonts w:hint="eastAsia"/>
        </w:rPr>
        <w:t>万吨石墨化炭电极项目，下游一期每年</w:t>
      </w:r>
      <w:r w:rsidRPr="005E34DA">
        <w:rPr>
          <w:rFonts w:hint="eastAsia"/>
        </w:rPr>
        <w:t>10</w:t>
      </w:r>
      <w:r w:rsidRPr="005E34DA">
        <w:rPr>
          <w:rFonts w:hint="eastAsia"/>
        </w:rPr>
        <w:t>万吨硅氧烷项目、二期每年</w:t>
      </w:r>
      <w:r w:rsidRPr="005E34DA">
        <w:rPr>
          <w:rFonts w:hint="eastAsia"/>
        </w:rPr>
        <w:t>40</w:t>
      </w:r>
      <w:r w:rsidRPr="005E34DA">
        <w:rPr>
          <w:rFonts w:hint="eastAsia"/>
        </w:rPr>
        <w:t>万吨硅氧烷项目、三期每年</w:t>
      </w:r>
      <w:r w:rsidRPr="005E34DA">
        <w:rPr>
          <w:rFonts w:hint="eastAsia"/>
        </w:rPr>
        <w:t>40</w:t>
      </w:r>
      <w:r w:rsidRPr="005E34DA">
        <w:rPr>
          <w:rFonts w:hint="eastAsia"/>
        </w:rPr>
        <w:t>万吨硅氧烷项目、每年</w:t>
      </w:r>
      <w:r w:rsidRPr="005E34DA">
        <w:rPr>
          <w:rFonts w:hint="eastAsia"/>
        </w:rPr>
        <w:t>14</w:t>
      </w:r>
      <w:r w:rsidRPr="005E34DA">
        <w:rPr>
          <w:rFonts w:hint="eastAsia"/>
        </w:rPr>
        <w:t>万吨混炼硅橡胶项目。历经数年发展，合盛在鄯善的工业硅和有机产能已占到中国的三分之一，成功将鄯善打造成了名副其实的“世界硅都”。未来，合</w:t>
      </w:r>
      <w:proofErr w:type="gramStart"/>
      <w:r w:rsidRPr="005E34DA">
        <w:rPr>
          <w:rFonts w:hint="eastAsia"/>
        </w:rPr>
        <w:t>盛硅业</w:t>
      </w:r>
      <w:proofErr w:type="gramEnd"/>
      <w:r w:rsidRPr="005E34DA">
        <w:rPr>
          <w:rFonts w:hint="eastAsia"/>
        </w:rPr>
        <w:t>将进一步发挥新疆能源资源优势，不断提高可再生能源消纳水平，高质量推动硅基新材料全产业链发展。</w:t>
      </w:r>
    </w:p>
    <w:p w:rsidR="005E34DA" w:rsidRPr="005E34DA" w:rsidRDefault="005E34DA" w:rsidP="005E34DA">
      <w:pPr>
        <w:pStyle w:val="a8"/>
        <w:rPr>
          <w:rFonts w:hint="eastAsia"/>
        </w:rPr>
      </w:pPr>
      <w:r w:rsidRPr="005E34DA">
        <w:rPr>
          <w:rFonts w:hint="eastAsia"/>
        </w:rPr>
        <w:t>工业硅生产对电力需求较大，后者几乎约占其成本的三分之一。因此，稳定的电力保障成为行业快速发展的关键因素之一。</w:t>
      </w:r>
      <w:proofErr w:type="gramStart"/>
      <w:r w:rsidRPr="005E34DA">
        <w:rPr>
          <w:rFonts w:hint="eastAsia"/>
        </w:rPr>
        <w:t>国网新疆电力有限公司</w:t>
      </w:r>
      <w:proofErr w:type="gramEnd"/>
      <w:r w:rsidRPr="005E34DA">
        <w:rPr>
          <w:rFonts w:hint="eastAsia"/>
        </w:rPr>
        <w:t>巩固拓展大中型企业</w:t>
      </w:r>
      <w:proofErr w:type="gramStart"/>
      <w:r w:rsidRPr="005E34DA">
        <w:rPr>
          <w:rFonts w:hint="eastAsia"/>
        </w:rPr>
        <w:t>业</w:t>
      </w:r>
      <w:proofErr w:type="gramEnd"/>
      <w:r w:rsidRPr="005E34DA">
        <w:rPr>
          <w:rFonts w:hint="eastAsia"/>
        </w:rPr>
        <w:t>扩报装省时、省力、省钱“三省”服务，围绕“八大产业集群”和工业园区供电服务，完善重点业</w:t>
      </w:r>
      <w:proofErr w:type="gramStart"/>
      <w:r w:rsidRPr="005E34DA">
        <w:rPr>
          <w:rFonts w:hint="eastAsia"/>
        </w:rPr>
        <w:t>扩项目</w:t>
      </w:r>
      <w:proofErr w:type="gramEnd"/>
      <w:r w:rsidRPr="005E34DA">
        <w:rPr>
          <w:rFonts w:hint="eastAsia"/>
        </w:rPr>
        <w:t>储备库，实行项目化管理、挂图作战，积极协调解决问题，高效满足重点产业项目用电需求。</w:t>
      </w:r>
    </w:p>
    <w:p w:rsidR="005E34DA" w:rsidRPr="005E34DA" w:rsidRDefault="005E34DA" w:rsidP="005E34DA">
      <w:pPr>
        <w:pStyle w:val="a8"/>
        <w:rPr>
          <w:rFonts w:hint="eastAsia"/>
        </w:rPr>
      </w:pPr>
      <w:proofErr w:type="gramStart"/>
      <w:r w:rsidRPr="005E34DA">
        <w:rPr>
          <w:rFonts w:hint="eastAsia"/>
        </w:rPr>
        <w:t>国网吐鲁番供电公司</w:t>
      </w:r>
      <w:proofErr w:type="gramEnd"/>
      <w:r w:rsidRPr="005E34DA">
        <w:rPr>
          <w:rFonts w:hint="eastAsia"/>
        </w:rPr>
        <w:t>党委书记、副总经理阿地利·巴拉提说，为全力满足合</w:t>
      </w:r>
      <w:proofErr w:type="gramStart"/>
      <w:r w:rsidRPr="005E34DA">
        <w:rPr>
          <w:rFonts w:hint="eastAsia"/>
        </w:rPr>
        <w:t>盛硅业用电</w:t>
      </w:r>
      <w:proofErr w:type="gramEnd"/>
      <w:r w:rsidRPr="005E34DA">
        <w:rPr>
          <w:rFonts w:hint="eastAsia"/>
        </w:rPr>
        <w:t>需求，公司建立硅基产业供电指挥部和多部门联动机制，</w:t>
      </w:r>
      <w:proofErr w:type="gramStart"/>
      <w:r w:rsidRPr="005E34DA">
        <w:rPr>
          <w:rFonts w:hint="eastAsia"/>
        </w:rPr>
        <w:t>常态赴</w:t>
      </w:r>
      <w:proofErr w:type="gramEnd"/>
      <w:r w:rsidRPr="005E34DA">
        <w:rPr>
          <w:rFonts w:hint="eastAsia"/>
        </w:rPr>
        <w:t>现场实地走访，详细掌握项目进展及用电时序，开展</w:t>
      </w:r>
      <w:proofErr w:type="gramStart"/>
      <w:r w:rsidRPr="005E34DA">
        <w:rPr>
          <w:rFonts w:hint="eastAsia"/>
        </w:rPr>
        <w:t>电网裕度分析</w:t>
      </w:r>
      <w:proofErr w:type="gramEnd"/>
      <w:r w:rsidRPr="005E34DA">
        <w:rPr>
          <w:rFonts w:hint="eastAsia"/>
        </w:rPr>
        <w:t>，主动挖掘电网存量资源，从释放已有</w:t>
      </w:r>
      <w:r w:rsidRPr="005E34DA">
        <w:rPr>
          <w:rFonts w:hint="eastAsia"/>
        </w:rPr>
        <w:t>750</w:t>
      </w:r>
      <w:r w:rsidRPr="005E34DA">
        <w:rPr>
          <w:rFonts w:hint="eastAsia"/>
        </w:rPr>
        <w:t>千伏变电站接带能力、新建</w:t>
      </w:r>
      <w:r w:rsidRPr="005E34DA">
        <w:rPr>
          <w:rFonts w:hint="eastAsia"/>
        </w:rPr>
        <w:t>750</w:t>
      </w:r>
      <w:r w:rsidRPr="005E34DA">
        <w:rPr>
          <w:rFonts w:hint="eastAsia"/>
        </w:rPr>
        <w:t>千伏输变电工程两</w:t>
      </w:r>
      <w:proofErr w:type="gramStart"/>
      <w:r w:rsidRPr="005E34DA">
        <w:rPr>
          <w:rFonts w:hint="eastAsia"/>
        </w:rPr>
        <w:t>个</w:t>
      </w:r>
      <w:proofErr w:type="gramEnd"/>
      <w:r w:rsidRPr="005E34DA">
        <w:rPr>
          <w:rFonts w:hint="eastAsia"/>
        </w:rPr>
        <w:t>层面完成用户供电方案。</w:t>
      </w:r>
    </w:p>
    <w:p w:rsidR="005E34DA" w:rsidRPr="005E34DA" w:rsidRDefault="005E34DA" w:rsidP="005E34DA">
      <w:pPr>
        <w:pStyle w:val="a8"/>
        <w:rPr>
          <w:rFonts w:hint="eastAsia"/>
        </w:rPr>
      </w:pPr>
      <w:r w:rsidRPr="005E34DA">
        <w:rPr>
          <w:rFonts w:hint="eastAsia"/>
        </w:rPr>
        <w:t>针对</w:t>
      </w:r>
      <w:r w:rsidRPr="005E34DA">
        <w:rPr>
          <w:rFonts w:hint="eastAsia"/>
        </w:rPr>
        <w:t>2023</w:t>
      </w:r>
      <w:r w:rsidRPr="005E34DA">
        <w:rPr>
          <w:rFonts w:hint="eastAsia"/>
        </w:rPr>
        <w:t>年合</w:t>
      </w:r>
      <w:proofErr w:type="gramStart"/>
      <w:r w:rsidRPr="005E34DA">
        <w:rPr>
          <w:rFonts w:hint="eastAsia"/>
        </w:rPr>
        <w:t>盛硅业</w:t>
      </w:r>
      <w:proofErr w:type="gramEnd"/>
      <w:r w:rsidRPr="005E34DA">
        <w:rPr>
          <w:rFonts w:hint="eastAsia"/>
        </w:rPr>
        <w:t>三期项目用电需求，</w:t>
      </w:r>
      <w:proofErr w:type="gramStart"/>
      <w:r w:rsidRPr="005E34DA">
        <w:rPr>
          <w:rFonts w:hint="eastAsia"/>
        </w:rPr>
        <w:t>国网吐鲁番供电公司</w:t>
      </w:r>
      <w:proofErr w:type="gramEnd"/>
      <w:r w:rsidRPr="005E34DA">
        <w:rPr>
          <w:rFonts w:hint="eastAsia"/>
        </w:rPr>
        <w:t>坚持“</w:t>
      </w:r>
      <w:proofErr w:type="gramStart"/>
      <w:r w:rsidRPr="005E34DA">
        <w:rPr>
          <w:rFonts w:hint="eastAsia"/>
        </w:rPr>
        <w:t>特</w:t>
      </w:r>
      <w:proofErr w:type="gramEnd"/>
      <w:r w:rsidRPr="005E34DA">
        <w:rPr>
          <w:rFonts w:hint="eastAsia"/>
        </w:rPr>
        <w:t>事特办”，目前三期项目供电方案已通过批复，取得可</w:t>
      </w:r>
      <w:proofErr w:type="gramStart"/>
      <w:r w:rsidRPr="005E34DA">
        <w:rPr>
          <w:rFonts w:hint="eastAsia"/>
        </w:rPr>
        <w:t>研</w:t>
      </w:r>
      <w:proofErr w:type="gramEnd"/>
      <w:r w:rsidRPr="005E34DA">
        <w:rPr>
          <w:rFonts w:hint="eastAsia"/>
        </w:rPr>
        <w:t>、初设、选址等关键性批复，完成环境评价、水土保持方案，建成后可有效满足硅基产业发展用电需求。</w:t>
      </w:r>
      <w:r w:rsidRPr="005E34DA">
        <w:rPr>
          <w:rFonts w:hint="eastAsia"/>
        </w:rPr>
        <w:t>  </w:t>
      </w:r>
    </w:p>
    <w:p w:rsidR="005E34DA" w:rsidRPr="005E34DA" w:rsidRDefault="005E34DA" w:rsidP="005E34DA">
      <w:pPr>
        <w:pStyle w:val="a8"/>
        <w:rPr>
          <w:rFonts w:hint="eastAsia"/>
        </w:rPr>
      </w:pPr>
      <w:r w:rsidRPr="005E34DA">
        <w:rPr>
          <w:rFonts w:hint="eastAsia"/>
        </w:rPr>
        <w:t>除了在鄯善县，合</w:t>
      </w:r>
      <w:proofErr w:type="gramStart"/>
      <w:r w:rsidRPr="005E34DA">
        <w:rPr>
          <w:rFonts w:hint="eastAsia"/>
        </w:rPr>
        <w:t>盛硅业</w:t>
      </w:r>
      <w:proofErr w:type="gramEnd"/>
      <w:r w:rsidRPr="005E34DA">
        <w:rPr>
          <w:rFonts w:hint="eastAsia"/>
        </w:rPr>
        <w:t>在乌鲁木齐甘泉堡经济技术开发区投资</w:t>
      </w:r>
      <w:r w:rsidRPr="005E34DA">
        <w:rPr>
          <w:rFonts w:hint="eastAsia"/>
        </w:rPr>
        <w:t>300</w:t>
      </w:r>
      <w:r w:rsidRPr="005E34DA">
        <w:rPr>
          <w:rFonts w:hint="eastAsia"/>
        </w:rPr>
        <w:t>多亿元建设的硅基新材料产业一体化项目正在抓紧建设中。“项目占地</w:t>
      </w:r>
      <w:r w:rsidRPr="005E34DA">
        <w:rPr>
          <w:rFonts w:hint="eastAsia"/>
        </w:rPr>
        <w:t>7000</w:t>
      </w:r>
      <w:r w:rsidRPr="005E34DA">
        <w:rPr>
          <w:rFonts w:hint="eastAsia"/>
        </w:rPr>
        <w:t>亩，也是全球首个‘多晶硅</w:t>
      </w:r>
      <w:r w:rsidRPr="005E34DA">
        <w:rPr>
          <w:rFonts w:hint="eastAsia"/>
        </w:rPr>
        <w:t>-</w:t>
      </w:r>
      <w:r w:rsidRPr="005E34DA">
        <w:rPr>
          <w:rFonts w:hint="eastAsia"/>
        </w:rPr>
        <w:t>单晶切片</w:t>
      </w:r>
      <w:r w:rsidRPr="005E34DA">
        <w:rPr>
          <w:rFonts w:hint="eastAsia"/>
        </w:rPr>
        <w:t>-</w:t>
      </w:r>
      <w:r w:rsidRPr="005E34DA">
        <w:rPr>
          <w:rFonts w:hint="eastAsia"/>
        </w:rPr>
        <w:t>电池组件和光伏玻璃</w:t>
      </w:r>
      <w:r w:rsidRPr="005E34DA">
        <w:rPr>
          <w:rFonts w:hint="eastAsia"/>
        </w:rPr>
        <w:t>-</w:t>
      </w:r>
      <w:r w:rsidRPr="005E34DA">
        <w:rPr>
          <w:rFonts w:hint="eastAsia"/>
        </w:rPr>
        <w:t>光伏发电’一体化产业园区。”罗立国说，主要包括年产</w:t>
      </w:r>
      <w:r w:rsidRPr="005E34DA">
        <w:rPr>
          <w:rFonts w:hint="eastAsia"/>
        </w:rPr>
        <w:t>20</w:t>
      </w:r>
      <w:r w:rsidRPr="005E34DA">
        <w:rPr>
          <w:rFonts w:hint="eastAsia"/>
        </w:rPr>
        <w:t>万吨多晶硅、年产</w:t>
      </w:r>
      <w:r w:rsidRPr="005E34DA">
        <w:rPr>
          <w:rFonts w:hint="eastAsia"/>
        </w:rPr>
        <w:t>28GW</w:t>
      </w:r>
      <w:r w:rsidRPr="005E34DA">
        <w:rPr>
          <w:rFonts w:hint="eastAsia"/>
        </w:rPr>
        <w:t>单晶切片、年产</w:t>
      </w:r>
      <w:r w:rsidRPr="005E34DA">
        <w:rPr>
          <w:rFonts w:hint="eastAsia"/>
        </w:rPr>
        <w:t>28GW</w:t>
      </w:r>
      <w:r w:rsidRPr="005E34DA">
        <w:rPr>
          <w:rFonts w:hint="eastAsia"/>
        </w:rPr>
        <w:t>电池组件和光伏发电等，全部投产后预计年产值近千亿元，实现年利税近百亿元，可实现</w:t>
      </w:r>
      <w:r w:rsidRPr="005E34DA">
        <w:rPr>
          <w:rFonts w:hint="eastAsia"/>
        </w:rPr>
        <w:t>2</w:t>
      </w:r>
      <w:r w:rsidRPr="005E34DA">
        <w:rPr>
          <w:rFonts w:hint="eastAsia"/>
        </w:rPr>
        <w:t>万余人就业。</w:t>
      </w:r>
    </w:p>
    <w:p w:rsidR="005E34DA" w:rsidRPr="005E34DA" w:rsidRDefault="005E34DA" w:rsidP="005E34DA">
      <w:pPr>
        <w:pStyle w:val="a8"/>
        <w:rPr>
          <w:rFonts w:hint="eastAsia"/>
        </w:rPr>
      </w:pPr>
      <w:r w:rsidRPr="005E34DA">
        <w:rPr>
          <w:rFonts w:hint="eastAsia"/>
        </w:rPr>
        <w:t>据了解，该项目边建设边生产，计划</w:t>
      </w:r>
      <w:r w:rsidRPr="005E34DA">
        <w:rPr>
          <w:rFonts w:hint="eastAsia"/>
        </w:rPr>
        <w:t>6</w:t>
      </w:r>
      <w:r w:rsidRPr="005E34DA">
        <w:rPr>
          <w:rFonts w:hint="eastAsia"/>
        </w:rPr>
        <w:t>月开始部分生产，</w:t>
      </w:r>
      <w:r w:rsidRPr="005E34DA">
        <w:rPr>
          <w:rFonts w:hint="eastAsia"/>
        </w:rPr>
        <w:t>10</w:t>
      </w:r>
      <w:r w:rsidRPr="005E34DA">
        <w:rPr>
          <w:rFonts w:hint="eastAsia"/>
        </w:rPr>
        <w:t>月全面建成投产。</w:t>
      </w:r>
      <w:proofErr w:type="gramStart"/>
      <w:r w:rsidRPr="005E34DA">
        <w:rPr>
          <w:rFonts w:hint="eastAsia"/>
        </w:rPr>
        <w:t>国网乌</w:t>
      </w:r>
      <w:r w:rsidRPr="005E34DA">
        <w:rPr>
          <w:rFonts w:hint="eastAsia"/>
        </w:rPr>
        <w:lastRenderedPageBreak/>
        <w:t>鲁木齐供电公司</w:t>
      </w:r>
      <w:proofErr w:type="gramEnd"/>
      <w:r w:rsidRPr="005E34DA">
        <w:rPr>
          <w:rFonts w:hint="eastAsia"/>
        </w:rPr>
        <w:t>营销服务中心副主任王世青说，全部达产后，该项目的用电量将居乌鲁木齐首位，“我们围绕电网供电能力、承载裕度、运行状况，网架结构等方面开展分析，提前配合企业完成供电方案制定，并安排专班实时跟进项目建设进度”。</w:t>
      </w:r>
    </w:p>
    <w:p w:rsidR="005E34DA" w:rsidRPr="005E34DA" w:rsidRDefault="005E34DA" w:rsidP="005E34DA">
      <w:pPr>
        <w:pStyle w:val="a8"/>
        <w:rPr>
          <w:rFonts w:hint="eastAsia"/>
        </w:rPr>
      </w:pPr>
      <w:r w:rsidRPr="005E34DA">
        <w:rPr>
          <w:rFonts w:hint="eastAsia"/>
        </w:rPr>
        <w:t>乌鲁木齐甘泉堡经济技术开发区是国家级经济技术开发区，集聚着多家大型硅基产业企业，用电量大。为满足该区域用电需求，保障供电可靠性，</w:t>
      </w:r>
      <w:proofErr w:type="gramStart"/>
      <w:r w:rsidRPr="005E34DA">
        <w:rPr>
          <w:rFonts w:hint="eastAsia"/>
        </w:rPr>
        <w:t>国网乌鲁木齐供电公司</w:t>
      </w:r>
      <w:proofErr w:type="gramEnd"/>
      <w:r w:rsidRPr="005E34DA">
        <w:rPr>
          <w:rFonts w:hint="eastAsia"/>
        </w:rPr>
        <w:t>还实施了</w:t>
      </w:r>
      <w:r w:rsidRPr="005E34DA">
        <w:rPr>
          <w:rFonts w:hint="eastAsia"/>
        </w:rPr>
        <w:t>750</w:t>
      </w:r>
      <w:r w:rsidRPr="005E34DA">
        <w:rPr>
          <w:rFonts w:hint="eastAsia"/>
        </w:rPr>
        <w:t>千伏</w:t>
      </w:r>
      <w:proofErr w:type="gramStart"/>
      <w:r w:rsidRPr="005E34DA">
        <w:rPr>
          <w:rFonts w:hint="eastAsia"/>
        </w:rPr>
        <w:t>甘泉堡变</w:t>
      </w:r>
      <w:proofErr w:type="gramEnd"/>
      <w:r w:rsidRPr="005E34DA">
        <w:rPr>
          <w:rFonts w:hint="eastAsia"/>
        </w:rPr>
        <w:t>220</w:t>
      </w:r>
      <w:r w:rsidRPr="005E34DA">
        <w:rPr>
          <w:rFonts w:hint="eastAsia"/>
        </w:rPr>
        <w:t>千伏送出项目，项目计划</w:t>
      </w:r>
      <w:r w:rsidRPr="005E34DA">
        <w:rPr>
          <w:rFonts w:hint="eastAsia"/>
        </w:rPr>
        <w:t>5</w:t>
      </w:r>
      <w:r w:rsidRPr="005E34DA">
        <w:rPr>
          <w:rFonts w:hint="eastAsia"/>
        </w:rPr>
        <w:t>月</w:t>
      </w:r>
      <w:r w:rsidRPr="005E34DA">
        <w:rPr>
          <w:rFonts w:hint="eastAsia"/>
        </w:rPr>
        <w:t>1</w:t>
      </w:r>
      <w:r w:rsidRPr="005E34DA">
        <w:rPr>
          <w:rFonts w:hint="eastAsia"/>
        </w:rPr>
        <w:t>日开工，年内建成，工程投运后将优化开发区的大电网结构，形成更加合理的电网分区，保障园区内新增企业的用电需求。</w:t>
      </w:r>
    </w:p>
    <w:p w:rsidR="005E34DA" w:rsidRPr="005E34DA" w:rsidRDefault="005E34DA" w:rsidP="005E34DA">
      <w:pPr>
        <w:widowControl/>
        <w:spacing w:line="45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E34D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</w:t>
      </w:r>
    </w:p>
    <w:p w:rsidR="00D73423" w:rsidRPr="005E34DA" w:rsidRDefault="00D73423"/>
    <w:sectPr w:rsidR="00D73423" w:rsidRPr="005E34DA" w:rsidSect="00D734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E34DA"/>
    <w:rsid w:val="005E34DA"/>
    <w:rsid w:val="00D73423"/>
    <w:rsid w:val="00FD2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423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E34D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E34DA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5E34D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5E34DA"/>
    <w:rPr>
      <w:i/>
      <w:iCs/>
    </w:rPr>
  </w:style>
  <w:style w:type="character" w:styleId="a5">
    <w:name w:val="Hyperlink"/>
    <w:basedOn w:val="a0"/>
    <w:uiPriority w:val="99"/>
    <w:unhideWhenUsed/>
    <w:rsid w:val="005E34DA"/>
    <w:rPr>
      <w:color w:val="0000FF"/>
      <w:u w:val="single"/>
    </w:rPr>
  </w:style>
  <w:style w:type="character" w:styleId="a6">
    <w:name w:val="Strong"/>
    <w:basedOn w:val="a0"/>
    <w:uiPriority w:val="22"/>
    <w:qFormat/>
    <w:rsid w:val="005E34DA"/>
    <w:rPr>
      <w:b/>
      <w:bCs/>
    </w:rPr>
  </w:style>
  <w:style w:type="paragraph" w:styleId="a7">
    <w:name w:val="Balloon Text"/>
    <w:basedOn w:val="a"/>
    <w:link w:val="Char"/>
    <w:uiPriority w:val="99"/>
    <w:semiHidden/>
    <w:unhideWhenUsed/>
    <w:rsid w:val="005E34DA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5E34DA"/>
    <w:rPr>
      <w:sz w:val="18"/>
      <w:szCs w:val="18"/>
    </w:rPr>
  </w:style>
  <w:style w:type="paragraph" w:styleId="a8">
    <w:name w:val="List Paragraph"/>
    <w:basedOn w:val="a"/>
    <w:uiPriority w:val="34"/>
    <w:qFormat/>
    <w:rsid w:val="005E34D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5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633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8" w:color="EEEEEE"/>
            <w:right w:val="none" w:sz="0" w:space="0" w:color="auto"/>
          </w:divBdr>
        </w:div>
        <w:div w:id="51750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yjg.com/" TargetMode="External"/><Relationship Id="rId4" Type="http://schemas.openxmlformats.org/officeDocument/2006/relationships/hyperlink" Target="https://www.soyjg.com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285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2023-04-21T04:24:00Z</dcterms:created>
  <dcterms:modified xsi:type="dcterms:W3CDTF">2023-04-21T04:37:00Z</dcterms:modified>
</cp:coreProperties>
</file>