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8F4" w:rsidRPr="003628DB" w:rsidRDefault="003628DB" w:rsidP="003628DB">
      <w:pPr>
        <w:jc w:val="center"/>
        <w:rPr>
          <w:rFonts w:hint="eastAsia"/>
          <w:b/>
        </w:rPr>
      </w:pPr>
      <w:r w:rsidRPr="003628DB">
        <w:rPr>
          <w:rFonts w:hint="eastAsia"/>
          <w:b/>
        </w:rPr>
        <w:t>2023</w:t>
      </w:r>
      <w:r w:rsidRPr="003628DB">
        <w:rPr>
          <w:rFonts w:hint="eastAsia"/>
          <w:b/>
        </w:rPr>
        <w:t>年</w:t>
      </w:r>
      <w:r w:rsidRPr="003628DB">
        <w:rPr>
          <w:rFonts w:hint="eastAsia"/>
          <w:b/>
        </w:rPr>
        <w:t>1-2</w:t>
      </w:r>
      <w:r w:rsidRPr="003628DB">
        <w:rPr>
          <w:rFonts w:hint="eastAsia"/>
          <w:b/>
        </w:rPr>
        <w:t>月我国轮胎产销及出口情况</w:t>
      </w:r>
    </w:p>
    <w:p w:rsidR="003628DB" w:rsidRDefault="003628DB">
      <w:pPr>
        <w:rPr>
          <w:rFonts w:hint="eastAsia"/>
        </w:rPr>
      </w:pPr>
    </w:p>
    <w:p w:rsidR="003628DB" w:rsidRDefault="006E687E" w:rsidP="006E687E">
      <w:pPr>
        <w:ind w:firstLineChars="200" w:firstLine="480"/>
        <w:rPr>
          <w:rFonts w:ascii="宋体" w:hAnsi="宋体" w:hint="eastAsia"/>
          <w:sz w:val="24"/>
        </w:rPr>
      </w:pPr>
      <w:r w:rsidRPr="00A46DEB">
        <w:rPr>
          <w:rFonts w:ascii="宋体" w:hAnsi="宋体" w:hint="eastAsia"/>
          <w:sz w:val="24"/>
        </w:rPr>
        <w:t>轮胎</w:t>
      </w:r>
      <w:r w:rsidRPr="00A46DEB">
        <w:rPr>
          <w:rFonts w:ascii="宋体" w:hAnsi="宋体" w:hint="eastAsia"/>
          <w:b/>
          <w:sz w:val="24"/>
        </w:rPr>
        <w:t>39家重点会员企业</w:t>
      </w:r>
      <w:r w:rsidRPr="00A46DEB">
        <w:rPr>
          <w:rFonts w:ascii="宋体" w:hAnsi="宋体"/>
          <w:sz w:val="24"/>
        </w:rPr>
        <w:t>2023年1-2月份</w:t>
      </w:r>
      <w:r w:rsidRPr="00A46DEB">
        <w:rPr>
          <w:rFonts w:ascii="宋体" w:hAnsi="宋体" w:hint="eastAsia"/>
          <w:sz w:val="24"/>
        </w:rPr>
        <w:t>实现现价工业总产值315.53亿元，同比（下同）增长5.28</w:t>
      </w:r>
      <w:r w:rsidRPr="00A46DEB">
        <w:rPr>
          <w:rFonts w:ascii="宋体" w:hAnsi="宋体"/>
          <w:sz w:val="24"/>
        </w:rPr>
        <w:t>%</w:t>
      </w:r>
      <w:r w:rsidRPr="00A46DEB">
        <w:rPr>
          <w:rFonts w:ascii="宋体" w:hAnsi="宋体" w:hint="eastAsia"/>
          <w:sz w:val="24"/>
        </w:rPr>
        <w:t>；实现销售收入342.58亿元，增长11.51</w:t>
      </w:r>
      <w:r w:rsidRPr="00A46DEB">
        <w:rPr>
          <w:rFonts w:ascii="宋体" w:hAnsi="宋体"/>
          <w:sz w:val="24"/>
        </w:rPr>
        <w:t>%</w:t>
      </w:r>
      <w:r w:rsidRPr="00A46DEB">
        <w:rPr>
          <w:rFonts w:ascii="宋体" w:hAnsi="宋体" w:hint="eastAsia"/>
          <w:sz w:val="24"/>
        </w:rPr>
        <w:t>；综合外胎产量8286万条，增长2.23</w:t>
      </w:r>
      <w:r w:rsidRPr="00A46DEB">
        <w:rPr>
          <w:rFonts w:ascii="宋体" w:hAnsi="宋体"/>
          <w:sz w:val="24"/>
        </w:rPr>
        <w:t>%</w:t>
      </w:r>
      <w:r w:rsidRPr="00A46DEB">
        <w:rPr>
          <w:rFonts w:ascii="宋体" w:hAnsi="宋体" w:hint="eastAsia"/>
          <w:sz w:val="24"/>
        </w:rPr>
        <w:t>；其中子午线轮胎产量7983万条，增长3.43</w:t>
      </w:r>
      <w:r w:rsidRPr="00A46DEB">
        <w:rPr>
          <w:rFonts w:ascii="宋体" w:hAnsi="宋体"/>
          <w:sz w:val="24"/>
        </w:rPr>
        <w:t>%</w:t>
      </w:r>
      <w:r w:rsidRPr="00A46DEB">
        <w:rPr>
          <w:rFonts w:ascii="宋体" w:hAnsi="宋体" w:hint="eastAsia"/>
          <w:sz w:val="24"/>
        </w:rPr>
        <w:t>；全钢子午线轮胎产量1664万条，增长7.65</w:t>
      </w:r>
      <w:r w:rsidRPr="00A46DEB">
        <w:rPr>
          <w:rFonts w:ascii="宋体" w:hAnsi="宋体"/>
          <w:sz w:val="24"/>
        </w:rPr>
        <w:t>%</w:t>
      </w:r>
      <w:bookmarkStart w:id="0" w:name="OLE_LINK2"/>
      <w:r w:rsidRPr="00A46DEB">
        <w:rPr>
          <w:rFonts w:ascii="宋体" w:hAnsi="宋体" w:hint="eastAsia"/>
          <w:sz w:val="24"/>
        </w:rPr>
        <w:t>；</w:t>
      </w:r>
      <w:bookmarkStart w:id="1" w:name="OLE_LINK5"/>
      <w:r w:rsidRPr="00A46DEB">
        <w:rPr>
          <w:rFonts w:ascii="宋体" w:hAnsi="宋体" w:hint="eastAsia"/>
          <w:sz w:val="24"/>
        </w:rPr>
        <w:t>子午化率</w:t>
      </w:r>
      <w:bookmarkEnd w:id="0"/>
      <w:r w:rsidRPr="00A46DEB">
        <w:rPr>
          <w:rFonts w:ascii="宋体" w:hAnsi="宋体" w:hint="eastAsia"/>
          <w:sz w:val="24"/>
        </w:rPr>
        <w:t>96.33</w:t>
      </w:r>
      <w:r w:rsidRPr="00A46DEB">
        <w:rPr>
          <w:rFonts w:ascii="宋体" w:hAnsi="宋体"/>
          <w:sz w:val="24"/>
        </w:rPr>
        <w:t>%,增加</w:t>
      </w:r>
      <w:r w:rsidRPr="00A46DEB">
        <w:rPr>
          <w:rFonts w:ascii="宋体" w:hAnsi="宋体" w:hint="eastAsia"/>
          <w:sz w:val="24"/>
        </w:rPr>
        <w:t>1.12个百分点</w:t>
      </w:r>
      <w:bookmarkEnd w:id="1"/>
      <w:r w:rsidRPr="00A46DEB">
        <w:rPr>
          <w:rFonts w:ascii="宋体" w:hAnsi="宋体" w:hint="eastAsia"/>
          <w:sz w:val="24"/>
        </w:rPr>
        <w:t>。实现出口交货值160.55亿元，增长10.06</w:t>
      </w:r>
      <w:r w:rsidRPr="00A46DEB">
        <w:rPr>
          <w:rFonts w:ascii="宋体" w:hAnsi="宋体"/>
          <w:sz w:val="24"/>
        </w:rPr>
        <w:t>%</w:t>
      </w:r>
      <w:r w:rsidRPr="00A46DEB">
        <w:rPr>
          <w:rFonts w:ascii="宋体" w:hAnsi="宋体" w:hint="eastAsia"/>
          <w:sz w:val="24"/>
        </w:rPr>
        <w:t>；出口率（值）为46.86</w:t>
      </w:r>
      <w:r w:rsidRPr="00A46DEB">
        <w:rPr>
          <w:rFonts w:ascii="宋体" w:hAnsi="宋体"/>
          <w:sz w:val="24"/>
        </w:rPr>
        <w:t>%</w:t>
      </w:r>
      <w:r w:rsidRPr="00A46DEB">
        <w:rPr>
          <w:rFonts w:ascii="宋体" w:hAnsi="宋体" w:hint="eastAsia"/>
          <w:sz w:val="24"/>
        </w:rPr>
        <w:t>，减少0.62个百分点。出口轮胎交货量4791万套，增长7.06</w:t>
      </w:r>
      <w:r w:rsidRPr="00A46DEB">
        <w:rPr>
          <w:rFonts w:ascii="宋体" w:hAnsi="宋体"/>
          <w:sz w:val="24"/>
        </w:rPr>
        <w:t>%</w:t>
      </w:r>
      <w:r w:rsidRPr="00A46DEB">
        <w:rPr>
          <w:rFonts w:ascii="宋体" w:hAnsi="宋体" w:hint="eastAsia"/>
          <w:sz w:val="24"/>
        </w:rPr>
        <w:t>；其中出口子午胎4648万套，增长9.58</w:t>
      </w:r>
      <w:r w:rsidRPr="00A46DEB">
        <w:rPr>
          <w:rFonts w:ascii="宋体" w:hAnsi="宋体"/>
          <w:sz w:val="24"/>
        </w:rPr>
        <w:t>%</w:t>
      </w:r>
      <w:r w:rsidRPr="00A46DEB">
        <w:rPr>
          <w:rFonts w:ascii="宋体" w:hAnsi="宋体" w:hint="eastAsia"/>
          <w:sz w:val="24"/>
        </w:rPr>
        <w:t>；出口率（量）为57.82</w:t>
      </w:r>
      <w:r w:rsidRPr="00A46DEB">
        <w:rPr>
          <w:rFonts w:ascii="宋体" w:hAnsi="宋体"/>
          <w:sz w:val="24"/>
        </w:rPr>
        <w:t>%</w:t>
      </w:r>
      <w:r w:rsidRPr="00A46DEB">
        <w:rPr>
          <w:rFonts w:ascii="宋体" w:hAnsi="宋体" w:hint="eastAsia"/>
          <w:sz w:val="24"/>
        </w:rPr>
        <w:t>，增加2.61个百分点。</w:t>
      </w:r>
    </w:p>
    <w:p w:rsidR="006E687E" w:rsidRDefault="006E687E">
      <w:pPr>
        <w:rPr>
          <w:rFonts w:ascii="宋体" w:hAnsi="宋体" w:hint="eastAsia"/>
          <w:sz w:val="24"/>
        </w:rPr>
      </w:pPr>
    </w:p>
    <w:tbl>
      <w:tblPr>
        <w:tblW w:w="9371" w:type="dxa"/>
        <w:tblInd w:w="93" w:type="dxa"/>
        <w:tblLayout w:type="fixed"/>
        <w:tblLook w:val="04A0"/>
      </w:tblPr>
      <w:tblGrid>
        <w:gridCol w:w="600"/>
        <w:gridCol w:w="833"/>
        <w:gridCol w:w="992"/>
        <w:gridCol w:w="992"/>
        <w:gridCol w:w="851"/>
        <w:gridCol w:w="1134"/>
        <w:gridCol w:w="992"/>
        <w:gridCol w:w="992"/>
        <w:gridCol w:w="993"/>
        <w:gridCol w:w="992"/>
      </w:tblGrid>
      <w:tr w:rsidR="003628DB" w:rsidRPr="003628DB" w:rsidTr="006E687E">
        <w:trPr>
          <w:trHeight w:val="281"/>
        </w:trPr>
        <w:tc>
          <w:tcPr>
            <w:tcW w:w="937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628DB" w:rsidRPr="003628DB" w:rsidRDefault="003628DB" w:rsidP="003628D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5"/>
                <w:szCs w:val="16"/>
              </w:rPr>
            </w:pPr>
            <w:r w:rsidRPr="003628DB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6"/>
              </w:rPr>
              <w:t>2023年轮胎行业会员单位产销及出口情况</w:t>
            </w:r>
          </w:p>
        </w:tc>
      </w:tr>
      <w:tr w:rsidR="006E687E" w:rsidRPr="006E687E" w:rsidTr="006E687E">
        <w:trPr>
          <w:trHeight w:val="43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28DB" w:rsidRPr="006E687E" w:rsidRDefault="003628DB" w:rsidP="003628DB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6"/>
              </w:rPr>
            </w:pPr>
            <w:r w:rsidRPr="006E687E">
              <w:rPr>
                <w:rFonts w:ascii="宋体" w:eastAsia="宋体" w:hAnsi="宋体" w:cs="宋体"/>
                <w:color w:val="000000"/>
                <w:kern w:val="0"/>
                <w:sz w:val="15"/>
                <w:szCs w:val="16"/>
              </w:rPr>
              <w:t>项目</w:t>
            </w:r>
          </w:p>
          <w:p w:rsidR="003628DB" w:rsidRPr="003628DB" w:rsidRDefault="003628DB" w:rsidP="003628D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6"/>
              </w:rPr>
            </w:pPr>
            <w:r w:rsidRPr="006E687E">
              <w:rPr>
                <w:rFonts w:ascii="宋体" w:eastAsia="宋体" w:hAnsi="宋体" w:cs="宋体"/>
                <w:color w:val="000000"/>
                <w:kern w:val="0"/>
                <w:sz w:val="15"/>
                <w:szCs w:val="16"/>
              </w:rPr>
              <w:t>时间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28DB" w:rsidRPr="003628DB" w:rsidRDefault="003628DB" w:rsidP="003628D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6"/>
              </w:rPr>
            </w:pPr>
            <w:r w:rsidRPr="003628DB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6"/>
              </w:rPr>
              <w:t>综合外胎（万条）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28DB" w:rsidRPr="003628DB" w:rsidRDefault="003628DB" w:rsidP="003628D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6"/>
              </w:rPr>
            </w:pPr>
            <w:r w:rsidRPr="003628DB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6"/>
              </w:rPr>
              <w:t>销售收入（亿元）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28DB" w:rsidRPr="006E687E" w:rsidRDefault="003628DB" w:rsidP="003628DB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6"/>
              </w:rPr>
            </w:pPr>
            <w:r w:rsidRPr="003628DB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6"/>
              </w:rPr>
              <w:t>出口交货量</w:t>
            </w:r>
          </w:p>
          <w:p w:rsidR="003628DB" w:rsidRPr="003628DB" w:rsidRDefault="003628DB" w:rsidP="003628D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6"/>
              </w:rPr>
            </w:pPr>
            <w:r w:rsidRPr="003628DB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6"/>
              </w:rPr>
              <w:t>（万套）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28DB" w:rsidRPr="003628DB" w:rsidRDefault="003628DB" w:rsidP="003628D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6"/>
              </w:rPr>
            </w:pPr>
            <w:r w:rsidRPr="003628DB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6"/>
              </w:rPr>
              <w:t>产量累计（万条）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28DB" w:rsidRPr="006E687E" w:rsidRDefault="003628DB" w:rsidP="003628DB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6"/>
              </w:rPr>
            </w:pPr>
            <w:r w:rsidRPr="003628DB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6"/>
              </w:rPr>
              <w:t>销售收入累计</w:t>
            </w:r>
          </w:p>
          <w:p w:rsidR="003628DB" w:rsidRPr="003628DB" w:rsidRDefault="003628DB" w:rsidP="003628D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6"/>
              </w:rPr>
            </w:pPr>
            <w:r w:rsidRPr="003628DB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6"/>
              </w:rPr>
              <w:t>（亿元）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28DB" w:rsidRPr="006E687E" w:rsidRDefault="003628DB" w:rsidP="003628DB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6"/>
              </w:rPr>
            </w:pPr>
            <w:r w:rsidRPr="003628DB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6"/>
              </w:rPr>
              <w:t>出口量累计</w:t>
            </w:r>
          </w:p>
          <w:p w:rsidR="003628DB" w:rsidRPr="003628DB" w:rsidRDefault="003628DB" w:rsidP="003628D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6"/>
              </w:rPr>
            </w:pPr>
            <w:r w:rsidRPr="003628DB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6"/>
              </w:rPr>
              <w:t>（万套）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28DB" w:rsidRPr="006E687E" w:rsidRDefault="003628DB" w:rsidP="003628DB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6"/>
              </w:rPr>
            </w:pPr>
            <w:r w:rsidRPr="003628DB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6"/>
              </w:rPr>
              <w:t>累计产量</w:t>
            </w:r>
          </w:p>
          <w:p w:rsidR="003628DB" w:rsidRPr="003628DB" w:rsidRDefault="003628DB" w:rsidP="003628D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6"/>
              </w:rPr>
            </w:pPr>
            <w:r w:rsidRPr="003628DB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6"/>
              </w:rPr>
              <w:t>同比%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28DB" w:rsidRPr="006E687E" w:rsidRDefault="003628DB" w:rsidP="003628DB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6"/>
              </w:rPr>
            </w:pPr>
            <w:r w:rsidRPr="003628DB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6"/>
              </w:rPr>
              <w:t>累计销售额</w:t>
            </w:r>
          </w:p>
          <w:p w:rsidR="003628DB" w:rsidRPr="003628DB" w:rsidRDefault="003628DB" w:rsidP="003628D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6"/>
              </w:rPr>
            </w:pPr>
            <w:r w:rsidRPr="003628DB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6"/>
              </w:rPr>
              <w:t>同比%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28DB" w:rsidRPr="003628DB" w:rsidRDefault="003628DB" w:rsidP="003628D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6"/>
              </w:rPr>
            </w:pPr>
            <w:r w:rsidRPr="003628DB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6"/>
              </w:rPr>
              <w:t>累计出口量同比%</w:t>
            </w:r>
          </w:p>
        </w:tc>
      </w:tr>
      <w:tr w:rsidR="003628DB" w:rsidRPr="006E687E" w:rsidTr="006E687E">
        <w:trPr>
          <w:trHeight w:val="281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628DB" w:rsidRPr="003628DB" w:rsidRDefault="003628DB" w:rsidP="003628D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6"/>
              </w:rPr>
            </w:pPr>
            <w:r w:rsidRPr="003628DB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6"/>
              </w:rPr>
              <w:t>1月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628DB" w:rsidRPr="003628DB" w:rsidRDefault="003628DB" w:rsidP="003628DB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5"/>
                <w:szCs w:val="16"/>
              </w:rPr>
            </w:pPr>
            <w:r w:rsidRPr="003628DB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6"/>
              </w:rPr>
              <w:t>3811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628DB" w:rsidRPr="003628DB" w:rsidRDefault="003628DB" w:rsidP="003628DB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5"/>
                <w:szCs w:val="16"/>
              </w:rPr>
            </w:pPr>
            <w:r w:rsidRPr="003628DB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6"/>
              </w:rPr>
              <w:t>167.99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628DB" w:rsidRPr="003628DB" w:rsidRDefault="003628DB" w:rsidP="003628DB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5"/>
                <w:szCs w:val="16"/>
              </w:rPr>
            </w:pPr>
            <w:r w:rsidRPr="003628DB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6"/>
              </w:rPr>
              <w:t>2281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628DB" w:rsidRPr="003628DB" w:rsidRDefault="003628DB" w:rsidP="003628DB">
            <w:pPr>
              <w:widowControl/>
              <w:jc w:val="right"/>
              <w:rPr>
                <w:rFonts w:ascii="宋体" w:eastAsia="宋体" w:hAnsi="宋体" w:cs="宋体"/>
                <w:b/>
                <w:bCs/>
                <w:color w:val="000000"/>
                <w:kern w:val="0"/>
                <w:sz w:val="15"/>
                <w:szCs w:val="16"/>
              </w:rPr>
            </w:pPr>
            <w:r w:rsidRPr="003628D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5"/>
                <w:szCs w:val="16"/>
              </w:rPr>
              <w:t>3811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628DB" w:rsidRPr="003628DB" w:rsidRDefault="003628DB" w:rsidP="003628DB">
            <w:pPr>
              <w:widowControl/>
              <w:jc w:val="right"/>
              <w:rPr>
                <w:rFonts w:ascii="宋体" w:eastAsia="宋体" w:hAnsi="宋体" w:cs="宋体"/>
                <w:b/>
                <w:bCs/>
                <w:color w:val="000000"/>
                <w:kern w:val="0"/>
                <w:sz w:val="15"/>
                <w:szCs w:val="16"/>
              </w:rPr>
            </w:pPr>
            <w:r w:rsidRPr="003628D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5"/>
                <w:szCs w:val="16"/>
              </w:rPr>
              <w:t>167.99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628DB" w:rsidRPr="003628DB" w:rsidRDefault="003628DB" w:rsidP="003628DB">
            <w:pPr>
              <w:widowControl/>
              <w:jc w:val="right"/>
              <w:rPr>
                <w:rFonts w:ascii="宋体" w:eastAsia="宋体" w:hAnsi="宋体" w:cs="宋体"/>
                <w:b/>
                <w:bCs/>
                <w:color w:val="000000"/>
                <w:kern w:val="0"/>
                <w:sz w:val="15"/>
                <w:szCs w:val="16"/>
              </w:rPr>
            </w:pPr>
            <w:r w:rsidRPr="003628D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5"/>
                <w:szCs w:val="16"/>
              </w:rPr>
              <w:t>2281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628DB" w:rsidRPr="003628DB" w:rsidRDefault="003628DB" w:rsidP="003628DB">
            <w:pPr>
              <w:widowControl/>
              <w:jc w:val="right"/>
              <w:rPr>
                <w:rFonts w:ascii="宋体" w:eastAsia="宋体" w:hAnsi="宋体" w:cs="宋体"/>
                <w:b/>
                <w:bCs/>
                <w:color w:val="000000"/>
                <w:kern w:val="0"/>
                <w:sz w:val="15"/>
                <w:szCs w:val="16"/>
              </w:rPr>
            </w:pPr>
            <w:r w:rsidRPr="003628D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5"/>
                <w:szCs w:val="16"/>
              </w:rPr>
              <w:t>-20.46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628DB" w:rsidRPr="003628DB" w:rsidRDefault="003628DB" w:rsidP="003628DB">
            <w:pPr>
              <w:widowControl/>
              <w:jc w:val="right"/>
              <w:rPr>
                <w:rFonts w:ascii="宋体" w:eastAsia="宋体" w:hAnsi="宋体" w:cs="宋体"/>
                <w:b/>
                <w:bCs/>
                <w:color w:val="000000"/>
                <w:kern w:val="0"/>
                <w:sz w:val="15"/>
                <w:szCs w:val="16"/>
              </w:rPr>
            </w:pPr>
            <w:r w:rsidRPr="003628D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5"/>
                <w:szCs w:val="16"/>
              </w:rPr>
              <w:t>-3.93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628DB" w:rsidRPr="003628DB" w:rsidRDefault="003628DB" w:rsidP="003628DB">
            <w:pPr>
              <w:widowControl/>
              <w:jc w:val="right"/>
              <w:rPr>
                <w:rFonts w:ascii="宋体" w:eastAsia="宋体" w:hAnsi="宋体" w:cs="宋体"/>
                <w:b/>
                <w:bCs/>
                <w:color w:val="000000"/>
                <w:kern w:val="0"/>
                <w:sz w:val="15"/>
                <w:szCs w:val="16"/>
              </w:rPr>
            </w:pPr>
            <w:r w:rsidRPr="003628D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5"/>
                <w:szCs w:val="16"/>
              </w:rPr>
              <w:t>-3.64</w:t>
            </w:r>
          </w:p>
        </w:tc>
      </w:tr>
      <w:tr w:rsidR="003628DB" w:rsidRPr="006E687E" w:rsidTr="006E687E">
        <w:trPr>
          <w:trHeight w:val="281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628DB" w:rsidRPr="003628DB" w:rsidRDefault="003628DB" w:rsidP="003628D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6"/>
              </w:rPr>
            </w:pPr>
            <w:r w:rsidRPr="003628DB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6"/>
              </w:rPr>
              <w:t>2月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628DB" w:rsidRPr="003628DB" w:rsidRDefault="003628DB" w:rsidP="003628DB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5"/>
                <w:szCs w:val="16"/>
              </w:rPr>
            </w:pPr>
            <w:r w:rsidRPr="003628DB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6"/>
              </w:rPr>
              <w:t>4475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628DB" w:rsidRPr="003628DB" w:rsidRDefault="003628DB" w:rsidP="003628DB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5"/>
                <w:szCs w:val="16"/>
              </w:rPr>
            </w:pPr>
            <w:r w:rsidRPr="003628DB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6"/>
              </w:rPr>
              <w:t>174.59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628DB" w:rsidRPr="003628DB" w:rsidRDefault="003628DB" w:rsidP="003628DB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5"/>
                <w:szCs w:val="16"/>
              </w:rPr>
            </w:pPr>
            <w:r w:rsidRPr="003628DB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6"/>
              </w:rPr>
              <w:t>2510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628DB" w:rsidRPr="003628DB" w:rsidRDefault="003628DB" w:rsidP="003628DB">
            <w:pPr>
              <w:widowControl/>
              <w:jc w:val="right"/>
              <w:rPr>
                <w:rFonts w:ascii="宋体" w:eastAsia="宋体" w:hAnsi="宋体" w:cs="宋体"/>
                <w:b/>
                <w:bCs/>
                <w:color w:val="000000"/>
                <w:kern w:val="0"/>
                <w:sz w:val="15"/>
                <w:szCs w:val="16"/>
              </w:rPr>
            </w:pPr>
            <w:r w:rsidRPr="003628D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5"/>
                <w:szCs w:val="16"/>
              </w:rPr>
              <w:t>8286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628DB" w:rsidRPr="003628DB" w:rsidRDefault="003628DB" w:rsidP="003628DB">
            <w:pPr>
              <w:widowControl/>
              <w:jc w:val="right"/>
              <w:rPr>
                <w:rFonts w:ascii="宋体" w:eastAsia="宋体" w:hAnsi="宋体" w:cs="宋体"/>
                <w:b/>
                <w:bCs/>
                <w:color w:val="000000"/>
                <w:kern w:val="0"/>
                <w:sz w:val="15"/>
                <w:szCs w:val="16"/>
              </w:rPr>
            </w:pPr>
            <w:r w:rsidRPr="003628D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5"/>
                <w:szCs w:val="16"/>
              </w:rPr>
              <w:t>342.58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628DB" w:rsidRPr="003628DB" w:rsidRDefault="003628DB" w:rsidP="003628DB">
            <w:pPr>
              <w:widowControl/>
              <w:jc w:val="right"/>
              <w:rPr>
                <w:rFonts w:ascii="宋体" w:eastAsia="宋体" w:hAnsi="宋体" w:cs="宋体"/>
                <w:b/>
                <w:bCs/>
                <w:color w:val="000000"/>
                <w:kern w:val="0"/>
                <w:sz w:val="15"/>
                <w:szCs w:val="16"/>
              </w:rPr>
            </w:pPr>
            <w:r w:rsidRPr="003628D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5"/>
                <w:szCs w:val="16"/>
              </w:rPr>
              <w:t>4791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628DB" w:rsidRPr="003628DB" w:rsidRDefault="003628DB" w:rsidP="003628DB">
            <w:pPr>
              <w:widowControl/>
              <w:jc w:val="right"/>
              <w:rPr>
                <w:rFonts w:ascii="宋体" w:eastAsia="宋体" w:hAnsi="宋体" w:cs="宋体"/>
                <w:b/>
                <w:bCs/>
                <w:color w:val="000000"/>
                <w:kern w:val="0"/>
                <w:sz w:val="15"/>
                <w:szCs w:val="16"/>
              </w:rPr>
            </w:pPr>
            <w:r w:rsidRPr="003628D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5"/>
                <w:szCs w:val="16"/>
              </w:rPr>
              <w:t>2.23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628DB" w:rsidRPr="003628DB" w:rsidRDefault="003628DB" w:rsidP="003628DB">
            <w:pPr>
              <w:widowControl/>
              <w:jc w:val="right"/>
              <w:rPr>
                <w:rFonts w:ascii="宋体" w:eastAsia="宋体" w:hAnsi="宋体" w:cs="宋体"/>
                <w:b/>
                <w:bCs/>
                <w:color w:val="000000"/>
                <w:kern w:val="0"/>
                <w:sz w:val="15"/>
                <w:szCs w:val="16"/>
              </w:rPr>
            </w:pPr>
            <w:r w:rsidRPr="003628D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5"/>
                <w:szCs w:val="16"/>
              </w:rPr>
              <w:t>11.51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628DB" w:rsidRPr="003628DB" w:rsidRDefault="003628DB" w:rsidP="003628DB">
            <w:pPr>
              <w:widowControl/>
              <w:jc w:val="right"/>
              <w:rPr>
                <w:rFonts w:ascii="宋体" w:eastAsia="宋体" w:hAnsi="宋体" w:cs="宋体"/>
                <w:b/>
                <w:bCs/>
                <w:color w:val="000000"/>
                <w:kern w:val="0"/>
                <w:sz w:val="15"/>
                <w:szCs w:val="16"/>
              </w:rPr>
            </w:pPr>
            <w:r w:rsidRPr="003628D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5"/>
                <w:szCs w:val="16"/>
              </w:rPr>
              <w:t>7.06</w:t>
            </w:r>
          </w:p>
        </w:tc>
      </w:tr>
    </w:tbl>
    <w:p w:rsidR="003628DB" w:rsidRDefault="003628DB"/>
    <w:sectPr w:rsidR="003628DB" w:rsidSect="003758F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628DB"/>
    <w:rsid w:val="003628DB"/>
    <w:rsid w:val="003758F4"/>
    <w:rsid w:val="006E6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8F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460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80</Words>
  <Characters>461</Characters>
  <Application>Microsoft Office Word</Application>
  <DocSecurity>0</DocSecurity>
  <Lines>3</Lines>
  <Paragraphs>1</Paragraphs>
  <ScaleCrop>false</ScaleCrop>
  <Company/>
  <LinksUpToDate>false</LinksUpToDate>
  <CharactersWithSpaces>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2023-04-21T02:43:00Z</dcterms:created>
  <dcterms:modified xsi:type="dcterms:W3CDTF">2023-04-21T02:56:00Z</dcterms:modified>
</cp:coreProperties>
</file>