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B1F8F" w14:textId="77777777" w:rsidR="0062407F" w:rsidRPr="0062407F" w:rsidRDefault="0062407F" w:rsidP="0062407F">
      <w:pPr>
        <w:rPr>
          <w:b/>
        </w:rPr>
      </w:pPr>
      <w:r w:rsidRPr="0062407F">
        <w:rPr>
          <w:rFonts w:hint="eastAsia"/>
          <w:b/>
        </w:rPr>
        <w:t>明年欧洲的炭黑供应会更多地来自中国</w:t>
      </w:r>
    </w:p>
    <w:p w14:paraId="63867369" w14:textId="77777777" w:rsidR="0062407F" w:rsidRPr="0062407F" w:rsidRDefault="0062407F" w:rsidP="0062407F">
      <w:bookmarkStart w:id="0" w:name="OLE_LINK273"/>
      <w:bookmarkStart w:id="1" w:name="OLE_LINK274"/>
      <w:bookmarkStart w:id="2" w:name="OLE_LINK297"/>
      <w:bookmarkStart w:id="3" w:name="OLE_LINK294"/>
      <w:r w:rsidRPr="0062407F">
        <w:rPr>
          <w:rFonts w:hint="eastAsia"/>
        </w:rPr>
        <w:t>据《</w:t>
      </w:r>
      <w:bookmarkStart w:id="4" w:name="OLE_LINK81"/>
      <w:bookmarkStart w:id="5" w:name="OLE_LINK262"/>
      <w:bookmarkStart w:id="6" w:name="OLE_LINK264"/>
      <w:bookmarkStart w:id="7" w:name="OLE_LINK266"/>
      <w:bookmarkStart w:id="8" w:name="OLE_LINK322"/>
      <w:r w:rsidRPr="0062407F">
        <w:rPr>
          <w:i/>
        </w:rPr>
        <w:t>E</w:t>
      </w:r>
      <w:r w:rsidRPr="0062407F">
        <w:rPr>
          <w:rFonts w:hint="eastAsia"/>
          <w:i/>
        </w:rPr>
        <w:t>uropean</w:t>
      </w:r>
      <w:r w:rsidRPr="0062407F">
        <w:rPr>
          <w:i/>
        </w:rPr>
        <w:t xml:space="preserve"> R</w:t>
      </w:r>
      <w:r w:rsidRPr="0062407F">
        <w:rPr>
          <w:rFonts w:hint="eastAsia"/>
          <w:i/>
        </w:rPr>
        <w:t>ubber</w:t>
      </w:r>
      <w:r w:rsidRPr="0062407F">
        <w:rPr>
          <w:i/>
        </w:rPr>
        <w:t xml:space="preserve"> J</w:t>
      </w:r>
      <w:r w:rsidRPr="0062407F">
        <w:rPr>
          <w:rFonts w:hint="eastAsia"/>
          <w:i/>
        </w:rPr>
        <w:t>ournal</w:t>
      </w:r>
      <w:bookmarkEnd w:id="4"/>
      <w:bookmarkEnd w:id="5"/>
      <w:bookmarkEnd w:id="6"/>
      <w:bookmarkEnd w:id="7"/>
      <w:bookmarkEnd w:id="8"/>
      <w:r w:rsidRPr="0062407F">
        <w:rPr>
          <w:rFonts w:hint="eastAsia"/>
        </w:rPr>
        <w:t>》</w:t>
      </w:r>
      <w:bookmarkEnd w:id="0"/>
      <w:bookmarkEnd w:id="1"/>
      <w:bookmarkEnd w:id="2"/>
      <w:bookmarkEnd w:id="3"/>
      <w:r w:rsidRPr="0062407F">
        <w:rPr>
          <w:rFonts w:hint="eastAsia"/>
        </w:rPr>
        <w:t>报道:目前，欧利隆工程</w:t>
      </w:r>
      <w:proofErr w:type="gramStart"/>
      <w:r w:rsidRPr="0062407F">
        <w:rPr>
          <w:rFonts w:hint="eastAsia"/>
        </w:rPr>
        <w:t>炭</w:t>
      </w:r>
      <w:proofErr w:type="gramEnd"/>
      <w:r w:rsidRPr="0062407F">
        <w:rPr>
          <w:rFonts w:hint="eastAsia"/>
        </w:rPr>
        <w:t>公司首席执行官</w:t>
      </w:r>
      <w:bookmarkStart w:id="9" w:name="OLE_LINK13"/>
      <w:bookmarkStart w:id="10" w:name="OLE_LINK14"/>
      <w:bookmarkStart w:id="11" w:name="OLE_LINK15"/>
      <w:r w:rsidRPr="0062407F">
        <w:rPr>
          <w:rFonts w:hint="eastAsia"/>
        </w:rPr>
        <w:t>裴康宁</w:t>
      </w:r>
      <w:bookmarkEnd w:id="9"/>
      <w:bookmarkEnd w:id="10"/>
      <w:bookmarkEnd w:id="11"/>
      <w:r w:rsidRPr="0062407F">
        <w:rPr>
          <w:rFonts w:hint="eastAsia"/>
        </w:rPr>
        <w:t>（Corning Painter）先生指出，鉴于从2024年中期开始，欧盟将进一步实施制裁措施，停止进口俄罗斯炭黑，这会导致欧盟市场轮胎和橡胶行业的炭黑供应会进一步吃紧。据裴康宁的说法，该行业已经注意到了‘全面禁止进口’的可能性，与炭黑客户的合同谈判比往常开始得更早，就证明了这一点。</w:t>
      </w:r>
    </w:p>
    <w:p w14:paraId="38066168" w14:textId="77777777" w:rsidR="0062407F" w:rsidRPr="0062407F" w:rsidRDefault="0062407F" w:rsidP="0062407F">
      <w:r w:rsidRPr="0062407F">
        <w:rPr>
          <w:rFonts w:hint="eastAsia"/>
        </w:rPr>
        <w:t>这反映了人们普遍认为，欧盟监管机构会在明年实施禁令。裴康宁指出，欧洲的轮胎和橡胶制品生产商已经“在一定程度上减少了对俄罗斯炭黑的依赖”。这位欧利隆公司领导人表示，这种情况对炭黑供应商来说是一种机会，尤其是那些在欧洲有生产能力的供应商。欧洲炭黑供应紧张也有助于欧利隆在中国的运营。他解释道：“解决明年欧洲市场供货短缺问题，肯定会涉及从中国进口某些产品，从长远来看，这是积极的办法。”（嘉陵江）</w:t>
      </w:r>
    </w:p>
    <w:p w14:paraId="478637D7" w14:textId="77777777" w:rsidR="005F7F1E" w:rsidRDefault="005F7F1E"/>
    <w:sectPr w:rsidR="005F7F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FE332" w14:textId="77777777" w:rsidR="00F721C8" w:rsidRDefault="00F721C8" w:rsidP="0062407F">
      <w:r>
        <w:separator/>
      </w:r>
    </w:p>
  </w:endnote>
  <w:endnote w:type="continuationSeparator" w:id="0">
    <w:p w14:paraId="5EE98614" w14:textId="77777777" w:rsidR="00F721C8" w:rsidRDefault="00F721C8" w:rsidP="00624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19BE82" w14:textId="77777777" w:rsidR="00F721C8" w:rsidRDefault="00F721C8" w:rsidP="0062407F">
      <w:r>
        <w:separator/>
      </w:r>
    </w:p>
  </w:footnote>
  <w:footnote w:type="continuationSeparator" w:id="0">
    <w:p w14:paraId="36B50632" w14:textId="77777777" w:rsidR="00F721C8" w:rsidRDefault="00F721C8" w:rsidP="006240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34D"/>
    <w:rsid w:val="0019734D"/>
    <w:rsid w:val="005F7F1E"/>
    <w:rsid w:val="0062407F"/>
    <w:rsid w:val="00F7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A0785D4-F72B-4B17-A9C7-9F9AC623F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07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2407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240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240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2023-06-26T05:44:00Z</dcterms:created>
  <dcterms:modified xsi:type="dcterms:W3CDTF">2023-06-26T05:45:00Z</dcterms:modified>
</cp:coreProperties>
</file>