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8B13A" w14:textId="77777777" w:rsidR="00E01EE6" w:rsidRPr="00E01EE6" w:rsidRDefault="00E01EE6" w:rsidP="00E01EE6">
      <w:pPr>
        <w:rPr>
          <w:b/>
          <w:bCs/>
        </w:rPr>
      </w:pPr>
      <w:r w:rsidRPr="00E01EE6">
        <w:rPr>
          <w:rFonts w:hint="eastAsia"/>
          <w:b/>
          <w:bCs/>
        </w:rPr>
        <w:t>山西三强的高端炭黑生产线进入试生产阶段</w:t>
      </w:r>
    </w:p>
    <w:p w14:paraId="47E0C495" w14:textId="44F05EB5" w:rsidR="00E01EE6" w:rsidRPr="00E01EE6" w:rsidRDefault="00E01EE6" w:rsidP="00E01EE6">
      <w:pPr>
        <w:ind w:firstLineChars="100" w:firstLine="210"/>
        <w:rPr>
          <w:rFonts w:hint="eastAsia"/>
        </w:rPr>
      </w:pPr>
      <w:r w:rsidRPr="00E01EE6">
        <w:rPr>
          <w:rFonts w:hint="eastAsia"/>
        </w:rPr>
        <w:t>6月27日消息，作为全国炭黑十强企业之一，三强新能源公司一直致力于高新技术的研发和应用。去年，该公司投资7亿元用于建设煤基新材料项目，旨在打造一个绿色、环保、节能的循环经济产业链。目前，公司的两条年产3万吨高端炭黑生产线和40兆瓦尾气发电装置已经顺利进入试生产运行阶段。2万吨/年粗酚精制装置、2万吨/年特品炭黑生产线和5万吨/年苯酐装置的土建工程已经基本完成，并进入了设备安装阶段。预计这些项目将于年底投产运营，为公司的发展注入新的活力。</w:t>
      </w:r>
    </w:p>
    <w:p w14:paraId="14E25216" w14:textId="77777777" w:rsidR="00E01EE6" w:rsidRPr="00E01EE6" w:rsidRDefault="00E01EE6" w:rsidP="00E01EE6">
      <w:pPr>
        <w:rPr>
          <w:rFonts w:hint="eastAsia"/>
        </w:rPr>
      </w:pPr>
      <w:r w:rsidRPr="00E01EE6">
        <w:drawing>
          <wp:inline distT="0" distB="0" distL="0" distR="0" wp14:anchorId="77C28B0C" wp14:editId="7D5D5440">
            <wp:extent cx="5274310" cy="3076575"/>
            <wp:effectExtent l="0" t="0" r="2540" b="9525"/>
            <wp:docPr id="758621866" name="图片 19" descr="山西三强新能源科技有限公司两条年产3万吨高端炭黑生产线和40兆瓦尾气发电装置进入试生产运行阶段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山西三强新能源科技有限公司两条年产3万吨高端炭黑生产线和40兆瓦尾气发电装置进入试生产运行阶段。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73D42F" w14:textId="77777777" w:rsidR="00E01EE6" w:rsidRPr="00E01EE6" w:rsidRDefault="00E01EE6" w:rsidP="00E01EE6">
      <w:pPr>
        <w:rPr>
          <w:rFonts w:hint="eastAsia"/>
        </w:rPr>
      </w:pPr>
      <w:r w:rsidRPr="00E01EE6">
        <w:rPr>
          <w:rFonts w:hint="eastAsia"/>
        </w:rPr>
        <w:t>在过去的发展中，三强新能源科技有限公司已经拥有国内工艺先进的单套30万吨焦油加工装置和10套湿法炭黑装置，炭黑年生产能力达到45万吨。此外，公司还配备了64兆瓦炭黑尾气发电装置和先进的环保设施，使得整个生产线形成了绿色、环保、节能和降耗的循环经济产业链。这使得公司的单厂产能位居全国前列。</w:t>
      </w:r>
    </w:p>
    <w:p w14:paraId="7B9FDFC5" w14:textId="77777777" w:rsidR="00E01EE6" w:rsidRPr="00E01EE6" w:rsidRDefault="00E01EE6" w:rsidP="00E01EE6">
      <w:pPr>
        <w:rPr>
          <w:rFonts w:hint="eastAsia"/>
        </w:rPr>
      </w:pPr>
      <w:r w:rsidRPr="00E01EE6">
        <w:rPr>
          <w:rFonts w:hint="eastAsia"/>
        </w:rPr>
        <w:t>通过不断的创新和投资，三强新能源科技有限公司在炭黑行业中取得了显著的成绩。他们致力于推动中国炭黑产业的发展，为中国新能源事业做出了积极贡献。</w:t>
      </w:r>
    </w:p>
    <w:p w14:paraId="78A42F13" w14:textId="77777777" w:rsidR="004A3429" w:rsidRPr="00E01EE6" w:rsidRDefault="004A3429"/>
    <w:sectPr w:rsidR="004A3429" w:rsidRPr="00E01E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D51F2" w14:textId="77777777" w:rsidR="00F836B8" w:rsidRDefault="00F836B8" w:rsidP="00E01EE6">
      <w:r>
        <w:separator/>
      </w:r>
    </w:p>
  </w:endnote>
  <w:endnote w:type="continuationSeparator" w:id="0">
    <w:p w14:paraId="7021E2F1" w14:textId="77777777" w:rsidR="00F836B8" w:rsidRDefault="00F836B8" w:rsidP="00E01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241D2" w14:textId="77777777" w:rsidR="00F836B8" w:rsidRDefault="00F836B8" w:rsidP="00E01EE6">
      <w:r>
        <w:separator/>
      </w:r>
    </w:p>
  </w:footnote>
  <w:footnote w:type="continuationSeparator" w:id="0">
    <w:p w14:paraId="6B649E17" w14:textId="77777777" w:rsidR="00F836B8" w:rsidRDefault="00F836B8" w:rsidP="00E01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8BB"/>
    <w:rsid w:val="004A3429"/>
    <w:rsid w:val="00AE48BB"/>
    <w:rsid w:val="00E01EE6"/>
    <w:rsid w:val="00F8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702962"/>
  <w15:chartTrackingRefBased/>
  <w15:docId w15:val="{DEB851A7-21D8-416D-AC69-FBCB050A4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EE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01EE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01E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01EE6"/>
    <w:rPr>
      <w:sz w:val="18"/>
      <w:szCs w:val="18"/>
    </w:rPr>
  </w:style>
  <w:style w:type="character" w:styleId="a7">
    <w:name w:val="Hyperlink"/>
    <w:basedOn w:val="a0"/>
    <w:uiPriority w:val="99"/>
    <w:unhideWhenUsed/>
    <w:rsid w:val="00E01EE6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E01E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2023-06-27T04:20:00Z</dcterms:created>
  <dcterms:modified xsi:type="dcterms:W3CDTF">2023-06-27T04:21:00Z</dcterms:modified>
</cp:coreProperties>
</file>