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D1F3" w14:textId="77777777" w:rsidR="005F6CD5" w:rsidRPr="005F6CD5" w:rsidRDefault="005F6CD5" w:rsidP="005F6CD5">
      <w:pPr>
        <w:rPr>
          <w:b/>
        </w:rPr>
      </w:pPr>
      <w:bookmarkStart w:id="0" w:name="OLE_LINK1"/>
      <w:bookmarkStart w:id="1" w:name="OLE_LINK2"/>
      <w:r w:rsidRPr="005F6CD5">
        <w:rPr>
          <w:rFonts w:hint="eastAsia"/>
          <w:b/>
        </w:rPr>
        <w:t>欧盟</w:t>
      </w:r>
      <w:proofErr w:type="spellStart"/>
      <w:r w:rsidRPr="005F6CD5">
        <w:rPr>
          <w:rFonts w:hint="eastAsia"/>
          <w:b/>
        </w:rPr>
        <w:t>BlackCycle</w:t>
      </w:r>
      <w:proofErr w:type="spellEnd"/>
      <w:r w:rsidRPr="005F6CD5">
        <w:rPr>
          <w:rFonts w:hint="eastAsia"/>
          <w:b/>
        </w:rPr>
        <w:t>项目的废轮胎破解技术取得突破</w:t>
      </w:r>
    </w:p>
    <w:bookmarkEnd w:id="0"/>
    <w:bookmarkEnd w:id="1"/>
    <w:p w14:paraId="60502CB2" w14:textId="77777777" w:rsidR="005F6CD5" w:rsidRPr="005F6CD5" w:rsidRDefault="005F6CD5" w:rsidP="005F6CD5">
      <w:r w:rsidRPr="005F6CD5">
        <w:rPr>
          <w:rFonts w:hint="eastAsia"/>
        </w:rPr>
        <w:t>据《</w:t>
      </w:r>
      <w:hyperlink r:id="rId6" w:history="1">
        <w:r w:rsidRPr="005F6CD5">
          <w:rPr>
            <w:rStyle w:val="a7"/>
            <w:rFonts w:hint="eastAsia"/>
            <w:i/>
          </w:rPr>
          <w:t>B</w:t>
        </w:r>
        <w:r w:rsidRPr="005F6CD5">
          <w:rPr>
            <w:rStyle w:val="a7"/>
            <w:i/>
          </w:rPr>
          <w:t>lackcycle</w:t>
        </w:r>
      </w:hyperlink>
      <w:r w:rsidRPr="005F6CD5">
        <w:rPr>
          <w:rFonts w:hint="eastAsia"/>
          <w:i/>
        </w:rPr>
        <w:t>官网</w:t>
      </w:r>
      <w:r w:rsidRPr="005F6CD5">
        <w:rPr>
          <w:rFonts w:hint="eastAsia"/>
        </w:rPr>
        <w:t>》报道：由欧盟资助、米其林公司牵头、有13家企业和科研机构参与的黑色循环项目（</w:t>
      </w:r>
      <w:proofErr w:type="spellStart"/>
      <w:r w:rsidRPr="005F6CD5">
        <w:rPr>
          <w:rFonts w:hint="eastAsia"/>
        </w:rPr>
        <w:t>BlackCycle</w:t>
      </w:r>
      <w:proofErr w:type="spellEnd"/>
      <w:r w:rsidRPr="005F6CD5">
        <w:rPr>
          <w:rFonts w:hint="eastAsia"/>
        </w:rPr>
        <w:t>）一直致力于开发废轮胎的</w:t>
      </w:r>
      <w:bookmarkStart w:id="2" w:name="OLE_LINK11"/>
      <w:bookmarkStart w:id="3" w:name="OLE_LINK12"/>
      <w:r w:rsidRPr="005F6CD5">
        <w:rPr>
          <w:rFonts w:hint="eastAsia"/>
        </w:rPr>
        <w:t>破解技术</w:t>
      </w:r>
      <w:bookmarkEnd w:id="2"/>
      <w:bookmarkEnd w:id="3"/>
      <w:r w:rsidRPr="005F6CD5">
        <w:rPr>
          <w:rFonts w:hint="eastAsia"/>
        </w:rPr>
        <w:t>。该破解技术以分类回收来自轮胎不同部位的胶料，其目的是提高回收材料的质量，并为后续的回收加工处理过程（如造粒、热解或微粉化）提高产品的附加值。</w:t>
      </w:r>
    </w:p>
    <w:p w14:paraId="7ECF8532" w14:textId="77777777" w:rsidR="005F6CD5" w:rsidRPr="005F6CD5" w:rsidRDefault="005F6CD5" w:rsidP="005F6CD5">
      <w:r w:rsidRPr="005F6CD5">
        <w:rPr>
          <w:rFonts w:hint="eastAsia"/>
        </w:rPr>
        <w:t>经过设计、研究和初步测试，选择了两种破解技术：</w:t>
      </w:r>
      <w:proofErr w:type="gramStart"/>
      <w:r w:rsidRPr="005F6CD5">
        <w:rPr>
          <w:rFonts w:hint="eastAsia"/>
        </w:rPr>
        <w:t>从乘用</w:t>
      </w:r>
      <w:proofErr w:type="gramEnd"/>
      <w:r w:rsidRPr="005F6CD5">
        <w:rPr>
          <w:rFonts w:hint="eastAsia"/>
        </w:rPr>
        <w:t>车胎和卡车胎回收轮胎</w:t>
      </w:r>
      <w:proofErr w:type="gramStart"/>
      <w:r w:rsidRPr="005F6CD5">
        <w:rPr>
          <w:rFonts w:hint="eastAsia"/>
        </w:rPr>
        <w:t>胎</w:t>
      </w:r>
      <w:proofErr w:type="gramEnd"/>
      <w:r w:rsidRPr="005F6CD5">
        <w:rPr>
          <w:rFonts w:hint="eastAsia"/>
        </w:rPr>
        <w:t>面料的外部胶料切割（ORC）技术，以及从卡车胎中提取内衬层的内部橡胶研磨（IRG）技术。为此采用了突破性的技术解决方案，开发了两款机械设备，几乎完全能够自动化地处理任何品牌和任何尺寸的轮胎。新的检测技术和转向机器人的研究将于2023年底申请专利。</w:t>
      </w:r>
    </w:p>
    <w:p w14:paraId="7A35DBE0" w14:textId="77777777" w:rsidR="005F6CD5" w:rsidRPr="005F6CD5" w:rsidRDefault="005F6CD5" w:rsidP="005F6CD5">
      <w:r w:rsidRPr="005F6CD5">
        <w:rPr>
          <w:rFonts w:hint="eastAsia"/>
        </w:rPr>
        <w:t>目前，ORC机械设备的</w:t>
      </w:r>
      <w:proofErr w:type="gramStart"/>
      <w:r w:rsidRPr="005F6CD5">
        <w:rPr>
          <w:rFonts w:hint="eastAsia"/>
        </w:rPr>
        <w:t>演示线</w:t>
      </w:r>
      <w:proofErr w:type="gramEnd"/>
      <w:r w:rsidRPr="005F6CD5">
        <w:rPr>
          <w:rFonts w:hint="eastAsia"/>
        </w:rPr>
        <w:t>已经建成，正处于启动阶段，预计将在今年初夏生产出高质量橡胶料。IRG机械设备正在建设之中，预计将于今年9月开始投入运转。机械设备的组装和基本功能测试，会在法国的克莱蒙费朗附近进行，而机械设备的量产和加工则在德国威登的艾斯塔托（</w:t>
      </w:r>
      <w:proofErr w:type="spellStart"/>
      <w:r w:rsidRPr="005F6CD5">
        <w:rPr>
          <w:rFonts w:hint="eastAsia"/>
        </w:rPr>
        <w:t>Estato</w:t>
      </w:r>
      <w:proofErr w:type="spellEnd"/>
      <w:r w:rsidRPr="005F6CD5">
        <w:rPr>
          <w:rFonts w:hint="eastAsia"/>
        </w:rPr>
        <w:t>）工厂完成。（郭隽奎）</w:t>
      </w:r>
    </w:p>
    <w:p w14:paraId="004CCAE5" w14:textId="77777777" w:rsidR="003453EC" w:rsidRDefault="003453EC"/>
    <w:sectPr w:rsidR="00345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6B70E" w14:textId="77777777" w:rsidR="00584811" w:rsidRDefault="00584811" w:rsidP="005F6CD5">
      <w:r>
        <w:separator/>
      </w:r>
    </w:p>
  </w:endnote>
  <w:endnote w:type="continuationSeparator" w:id="0">
    <w:p w14:paraId="1EA02DE2" w14:textId="77777777" w:rsidR="00584811" w:rsidRDefault="00584811" w:rsidP="005F6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2C235" w14:textId="77777777" w:rsidR="00584811" w:rsidRDefault="00584811" w:rsidP="005F6CD5">
      <w:r>
        <w:separator/>
      </w:r>
    </w:p>
  </w:footnote>
  <w:footnote w:type="continuationSeparator" w:id="0">
    <w:p w14:paraId="63F554F1" w14:textId="77777777" w:rsidR="00584811" w:rsidRDefault="00584811" w:rsidP="005F6C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6AF"/>
    <w:rsid w:val="001016AF"/>
    <w:rsid w:val="003453EC"/>
    <w:rsid w:val="00584811"/>
    <w:rsid w:val="005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8299F026-3D8C-4891-9BF6-5891E04F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6CD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6C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6C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6CD5"/>
    <w:rPr>
      <w:sz w:val="18"/>
      <w:szCs w:val="18"/>
    </w:rPr>
  </w:style>
  <w:style w:type="character" w:styleId="a7">
    <w:name w:val="Hyperlink"/>
    <w:basedOn w:val="a0"/>
    <w:uiPriority w:val="99"/>
    <w:unhideWhenUsed/>
    <w:rsid w:val="005F6CD5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F6C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lackcycl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2023-06-26T05:56:00Z</dcterms:created>
  <dcterms:modified xsi:type="dcterms:W3CDTF">2023-06-26T05:56:00Z</dcterms:modified>
</cp:coreProperties>
</file>