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C91A6E" w14:textId="77777777" w:rsidR="00AF258C" w:rsidRPr="00AF258C" w:rsidRDefault="00AF258C" w:rsidP="00AF258C">
      <w:pPr>
        <w:rPr>
          <w:b/>
        </w:rPr>
      </w:pPr>
      <w:proofErr w:type="gramStart"/>
      <w:r w:rsidRPr="00AF258C">
        <w:rPr>
          <w:rFonts w:hint="eastAsia"/>
          <w:b/>
        </w:rPr>
        <w:t>烁元新材料</w:t>
      </w:r>
      <w:proofErr w:type="gramEnd"/>
      <w:r w:rsidRPr="00AF258C">
        <w:rPr>
          <w:rFonts w:hint="eastAsia"/>
          <w:b/>
        </w:rPr>
        <w:t>与青岛科技大共建博士后工作站</w:t>
      </w:r>
    </w:p>
    <w:p w14:paraId="3007AB1B" w14:textId="77777777" w:rsidR="00AF258C" w:rsidRPr="00AF258C" w:rsidRDefault="00AF258C" w:rsidP="00AF258C">
      <w:r w:rsidRPr="00AF258C">
        <w:rPr>
          <w:rFonts w:hint="eastAsia"/>
        </w:rPr>
        <w:t>据《</w:t>
      </w:r>
      <w:bookmarkStart w:id="0" w:name="OLE_LINK17"/>
      <w:bookmarkStart w:id="1" w:name="OLE_LINK18"/>
      <w:r w:rsidRPr="00AF258C">
        <w:rPr>
          <w:rFonts w:hint="eastAsia"/>
          <w:i/>
        </w:rPr>
        <w:t>烁元新材料（东营）股份有限公司</w:t>
      </w:r>
      <w:bookmarkEnd w:id="0"/>
      <w:bookmarkEnd w:id="1"/>
      <w:r w:rsidRPr="00AF258C">
        <w:rPr>
          <w:rFonts w:hint="eastAsia"/>
          <w:i/>
        </w:rPr>
        <w:t>公众平台</w:t>
      </w:r>
      <w:r w:rsidRPr="00AF258C">
        <w:rPr>
          <w:rFonts w:hint="eastAsia"/>
        </w:rPr>
        <w:t>》报道： 近日，应青岛科技大学材料科学与工程学院党委书记、山东省纳米材料工程技术重点实验室主任杜芳林教授的邀请，</w:t>
      </w:r>
      <w:bookmarkStart w:id="2" w:name="OLE_LINK19"/>
      <w:bookmarkStart w:id="3" w:name="OLE_LINK20"/>
      <w:proofErr w:type="gramStart"/>
      <w:r w:rsidRPr="00AF258C">
        <w:rPr>
          <w:rFonts w:hint="eastAsia"/>
        </w:rPr>
        <w:t>烁元新材料</w:t>
      </w:r>
      <w:bookmarkEnd w:id="2"/>
      <w:bookmarkEnd w:id="3"/>
      <w:proofErr w:type="gramEnd"/>
      <w:r w:rsidRPr="00AF258C">
        <w:rPr>
          <w:rFonts w:hint="eastAsia"/>
        </w:rPr>
        <w:t>（东营）股份有限公司一行到青岛科技大学洽谈博士后工作站合作事宜并开展学术交流。青岛科技大学材料科学与工程学院院长谢广文教授、材料学博士张乾、材料学博士于建华、材料科学与工程博士白强等一起参加了交流活动。</w:t>
      </w:r>
    </w:p>
    <w:p w14:paraId="313BE6AD" w14:textId="77777777" w:rsidR="00AF258C" w:rsidRPr="00AF258C" w:rsidRDefault="00AF258C" w:rsidP="00AF258C">
      <w:r w:rsidRPr="00AF258C">
        <w:rPr>
          <w:rFonts w:hint="eastAsia"/>
        </w:rPr>
        <w:t>在友好的气氛中，谢广文院长首先对材料学院的建设和师资力量做了重点介绍，</w:t>
      </w:r>
      <w:proofErr w:type="gramStart"/>
      <w:r w:rsidRPr="00AF258C">
        <w:rPr>
          <w:rFonts w:hint="eastAsia"/>
        </w:rPr>
        <w:t>烁元新材料</w:t>
      </w:r>
      <w:proofErr w:type="gramEnd"/>
      <w:r w:rsidRPr="00AF258C">
        <w:rPr>
          <w:rFonts w:hint="eastAsia"/>
        </w:rPr>
        <w:t>阐述了技术研究方面的需求，双方针对契合点进行了分析探讨。</w:t>
      </w:r>
    </w:p>
    <w:p w14:paraId="620D59B5" w14:textId="77777777" w:rsidR="00AF258C" w:rsidRPr="00AF258C" w:rsidRDefault="00AF258C" w:rsidP="00AF258C">
      <w:r w:rsidRPr="00AF258C">
        <w:rPr>
          <w:rFonts w:hint="eastAsia"/>
        </w:rPr>
        <w:t>最终，双方就博士后工作站的建设达成合作意向，并对炭黑尾气的进一步开发利用、以及新型碳材料等项目进行了深入讨论，准备开展深入合作研究，争取各项研究工作早见成效，多出成果。</w:t>
      </w:r>
      <w:proofErr w:type="gramStart"/>
      <w:r w:rsidRPr="00AF258C">
        <w:rPr>
          <w:rFonts w:hint="eastAsia"/>
        </w:rPr>
        <w:t>烁元新材料</w:t>
      </w:r>
      <w:proofErr w:type="gramEnd"/>
      <w:r w:rsidRPr="00AF258C">
        <w:rPr>
          <w:rFonts w:hint="eastAsia"/>
        </w:rPr>
        <w:t>公司一直秉承“善法良品、合</w:t>
      </w:r>
      <w:proofErr w:type="gramStart"/>
      <w:r w:rsidRPr="00AF258C">
        <w:rPr>
          <w:rFonts w:hint="eastAsia"/>
        </w:rPr>
        <w:t>规</w:t>
      </w:r>
      <w:proofErr w:type="gramEnd"/>
      <w:r w:rsidRPr="00AF258C">
        <w:rPr>
          <w:rFonts w:hint="eastAsia"/>
        </w:rPr>
        <w:t>永续”的经营理念，坚持创新驱动发展，与青岛科技大学携手合作，必将</w:t>
      </w:r>
      <w:proofErr w:type="gramStart"/>
      <w:r w:rsidRPr="00AF258C">
        <w:rPr>
          <w:rFonts w:hint="eastAsia"/>
        </w:rPr>
        <w:t>推动烁元新材料</w:t>
      </w:r>
      <w:proofErr w:type="gramEnd"/>
      <w:r w:rsidRPr="00AF258C">
        <w:rPr>
          <w:rFonts w:hint="eastAsia"/>
        </w:rPr>
        <w:t>的高质量可持续发展。（报道员）</w:t>
      </w:r>
    </w:p>
    <w:p w14:paraId="35374CF2" w14:textId="77777777" w:rsidR="00AF258C" w:rsidRPr="00AF258C" w:rsidRDefault="00AF258C" w:rsidP="00AF258C"/>
    <w:p w14:paraId="37448980" w14:textId="77777777" w:rsidR="005F7F1E" w:rsidRDefault="005F7F1E"/>
    <w:sectPr w:rsidR="005F7F1E" w:rsidSect="00501D6D">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31B62B" w14:textId="77777777" w:rsidR="001521CF" w:rsidRDefault="001521CF" w:rsidP="00AF258C">
      <w:r>
        <w:separator/>
      </w:r>
    </w:p>
  </w:endnote>
  <w:endnote w:type="continuationSeparator" w:id="0">
    <w:p w14:paraId="0F774536" w14:textId="77777777" w:rsidR="001521CF" w:rsidRDefault="001521CF" w:rsidP="00AF25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71160"/>
      <w:docPartObj>
        <w:docPartGallery w:val="Page Numbers (Bottom of Page)"/>
        <w:docPartUnique/>
      </w:docPartObj>
    </w:sdtPr>
    <w:sdtContent>
      <w:p w14:paraId="258FB1BD" w14:textId="77777777" w:rsidR="004C65C4" w:rsidRDefault="00000000">
        <w:pPr>
          <w:pStyle w:val="a5"/>
          <w:jc w:val="center"/>
        </w:pPr>
        <w:r>
          <w:fldChar w:fldCharType="begin"/>
        </w:r>
        <w:r>
          <w:instrText xml:space="preserve"> PAGE   \* MERGEFORMAT </w:instrText>
        </w:r>
        <w:r>
          <w:fldChar w:fldCharType="separate"/>
        </w:r>
        <w:r w:rsidRPr="00C247AC">
          <w:rPr>
            <w:noProof/>
            <w:lang w:val="zh-CN"/>
          </w:rPr>
          <w:t>1</w:t>
        </w:r>
        <w:r>
          <w:rPr>
            <w:noProof/>
            <w:lang w:val="zh-CN"/>
          </w:rPr>
          <w:fldChar w:fldCharType="end"/>
        </w:r>
      </w:p>
    </w:sdtContent>
  </w:sdt>
  <w:p w14:paraId="14A260A0" w14:textId="77777777" w:rsidR="004C65C4" w:rsidRDefault="0000000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6195CB" w14:textId="77777777" w:rsidR="001521CF" w:rsidRDefault="001521CF" w:rsidP="00AF258C">
      <w:r>
        <w:separator/>
      </w:r>
    </w:p>
  </w:footnote>
  <w:footnote w:type="continuationSeparator" w:id="0">
    <w:p w14:paraId="5DD2E70A" w14:textId="77777777" w:rsidR="001521CF" w:rsidRDefault="001521CF" w:rsidP="00AF258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6AFD"/>
    <w:rsid w:val="001521CF"/>
    <w:rsid w:val="005B6AFD"/>
    <w:rsid w:val="005F7F1E"/>
    <w:rsid w:val="00AF25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02CB8E8B-06EE-448A-B78C-C66E79BB9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F258C"/>
    <w:pPr>
      <w:tabs>
        <w:tab w:val="center" w:pos="4153"/>
        <w:tab w:val="right" w:pos="8306"/>
      </w:tabs>
      <w:snapToGrid w:val="0"/>
      <w:jc w:val="center"/>
    </w:pPr>
    <w:rPr>
      <w:sz w:val="18"/>
      <w:szCs w:val="18"/>
    </w:rPr>
  </w:style>
  <w:style w:type="character" w:customStyle="1" w:styleId="a4">
    <w:name w:val="页眉 字符"/>
    <w:basedOn w:val="a0"/>
    <w:link w:val="a3"/>
    <w:uiPriority w:val="99"/>
    <w:rsid w:val="00AF258C"/>
    <w:rPr>
      <w:sz w:val="18"/>
      <w:szCs w:val="18"/>
    </w:rPr>
  </w:style>
  <w:style w:type="paragraph" w:styleId="a5">
    <w:name w:val="footer"/>
    <w:basedOn w:val="a"/>
    <w:link w:val="a6"/>
    <w:uiPriority w:val="99"/>
    <w:unhideWhenUsed/>
    <w:rsid w:val="00AF258C"/>
    <w:pPr>
      <w:tabs>
        <w:tab w:val="center" w:pos="4153"/>
        <w:tab w:val="right" w:pos="8306"/>
      </w:tabs>
      <w:snapToGrid w:val="0"/>
      <w:jc w:val="left"/>
    </w:pPr>
    <w:rPr>
      <w:sz w:val="18"/>
      <w:szCs w:val="18"/>
    </w:rPr>
  </w:style>
  <w:style w:type="character" w:customStyle="1" w:styleId="a6">
    <w:name w:val="页脚 字符"/>
    <w:basedOn w:val="a0"/>
    <w:link w:val="a5"/>
    <w:uiPriority w:val="99"/>
    <w:rsid w:val="00AF258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64</Words>
  <Characters>369</Characters>
  <Application>Microsoft Office Word</Application>
  <DocSecurity>0</DocSecurity>
  <Lines>3</Lines>
  <Paragraphs>1</Paragraphs>
  <ScaleCrop>false</ScaleCrop>
  <Company/>
  <LinksUpToDate>false</LinksUpToDate>
  <CharactersWithSpaces>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2023-06-26T05:49:00Z</dcterms:created>
  <dcterms:modified xsi:type="dcterms:W3CDTF">2023-06-26T05:50:00Z</dcterms:modified>
</cp:coreProperties>
</file>