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BE" w:rsidRPr="001B110F" w:rsidRDefault="00161BBE" w:rsidP="00161BBE">
      <w:pPr>
        <w:rPr>
          <w:rFonts w:asciiTheme="minorEastAsia" w:hAnsiTheme="minorEastAsia"/>
          <w:b/>
        </w:rPr>
      </w:pPr>
      <w:r w:rsidRPr="001B110F">
        <w:rPr>
          <w:rFonts w:asciiTheme="minorEastAsia" w:hAnsiTheme="minorEastAsia" w:hint="eastAsia"/>
          <w:b/>
        </w:rPr>
        <w:t>安徽黑猫采用提高炭黑氧化效率的搅拌装置</w:t>
      </w:r>
    </w:p>
    <w:p w:rsidR="00161BBE" w:rsidRPr="001B110F" w:rsidRDefault="00161BBE" w:rsidP="00161BBE">
      <w:pPr>
        <w:rPr>
          <w:rFonts w:asciiTheme="minorEastAsia" w:hAnsiTheme="minorEastAsia"/>
        </w:rPr>
      </w:pPr>
      <w:r w:rsidRPr="001B110F">
        <w:rPr>
          <w:rFonts w:asciiTheme="minorEastAsia" w:hAnsiTheme="minorEastAsia" w:hint="eastAsia"/>
        </w:rPr>
        <w:t>据《</w:t>
      </w:r>
      <w:r w:rsidRPr="001B110F">
        <w:rPr>
          <w:rFonts w:asciiTheme="minorEastAsia" w:hAnsiTheme="minorEastAsia" w:hint="eastAsia"/>
          <w:i/>
        </w:rPr>
        <w:t>中国国家知识产权局</w:t>
      </w:r>
      <w:r w:rsidRPr="001B110F">
        <w:rPr>
          <w:rFonts w:asciiTheme="minorEastAsia" w:hAnsiTheme="minorEastAsia" w:hint="eastAsia"/>
        </w:rPr>
        <w:t>》2023-01-17发布中国实用新型授权公告：安徽黑猫新材料有限公司的提高炭黑氧化效率的搅拌装置，以授权公告号：</w:t>
      </w:r>
      <w:r w:rsidRPr="001B110F">
        <w:rPr>
          <w:rFonts w:asciiTheme="minorEastAsia" w:hAnsiTheme="minorEastAsia"/>
        </w:rPr>
        <w:t>CN</w:t>
      </w:r>
      <w:r w:rsidRPr="001B110F">
        <w:rPr>
          <w:rFonts w:asciiTheme="minorEastAsia" w:hAnsiTheme="minorEastAsia" w:hint="eastAsia"/>
        </w:rPr>
        <w:t xml:space="preserve"> 218307907予以公布；申请日为</w:t>
      </w:r>
      <w:r w:rsidRPr="001B110F">
        <w:rPr>
          <w:rFonts w:asciiTheme="minorEastAsia" w:hAnsiTheme="minorEastAsia"/>
        </w:rPr>
        <w:t>20</w:t>
      </w:r>
      <w:r w:rsidRPr="001B110F">
        <w:rPr>
          <w:rFonts w:asciiTheme="minorEastAsia" w:hAnsiTheme="minorEastAsia" w:hint="eastAsia"/>
        </w:rPr>
        <w:t>22-07-29。</w:t>
      </w:r>
    </w:p>
    <w:p w:rsidR="00161BBE" w:rsidRPr="001B110F" w:rsidRDefault="00161BBE" w:rsidP="00161BBE">
      <w:pPr>
        <w:rPr>
          <w:rFonts w:asciiTheme="minorEastAsia" w:hAnsiTheme="minorEastAsia"/>
          <w:szCs w:val="21"/>
        </w:rPr>
      </w:pPr>
      <w:r w:rsidRPr="001B110F">
        <w:rPr>
          <w:rFonts w:asciiTheme="minorEastAsia" w:hAnsiTheme="minorEastAsia" w:hint="eastAsia"/>
        </w:rPr>
        <w:t>本实用新型涉及搅拌设备技术领域，具体地说，涉及一种用于提高炭黑氧化效率的搅拌装置，包括罐体，罐体的顶面设有顶盖，顶盖的中部设有电机，电机的输出轴同轴连接有贯穿顶盖并延伸到罐体内的搅拌轴，罐体的圆周外壁靠近底端设有固定环，且固定环的底端设有规则分布的支撑腿，罐体的底端设有出料管；该用于提高炭黑氧化效率的搅拌装置通过设置在</w:t>
      </w:r>
      <w:proofErr w:type="gramStart"/>
      <w:r w:rsidRPr="001B110F">
        <w:rPr>
          <w:rFonts w:asciiTheme="minorEastAsia" w:hAnsiTheme="minorEastAsia" w:hint="eastAsia"/>
        </w:rPr>
        <w:t>投料管</w:t>
      </w:r>
      <w:proofErr w:type="gramEnd"/>
      <w:r w:rsidRPr="001B110F">
        <w:rPr>
          <w:rFonts w:asciiTheme="minorEastAsia" w:hAnsiTheme="minorEastAsia" w:hint="eastAsia"/>
        </w:rPr>
        <w:t>和添料管上的透气装置，便于空气进入到罐体，有利于提高炭黑的氧化反应，同时在搅拌轴上设置多个搅拌叶，在搅拌叶上开设有若干透气孔，有利于对炭黑的搅拌，进一步地加强了其氧化反应速率。</w:t>
      </w:r>
      <w:r>
        <w:rPr>
          <w:rFonts w:asciiTheme="minorEastAsia" w:hAnsiTheme="minorEastAsia" w:hint="eastAsia"/>
          <w:szCs w:val="21"/>
        </w:rPr>
        <w:t>（技术市场观察员）</w:t>
      </w:r>
    </w:p>
    <w:p w:rsidR="00725FF1" w:rsidRDefault="00725FF1"/>
    <w:sectPr w:rsidR="00725FF1" w:rsidSect="006372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1BBE"/>
    <w:rsid w:val="00161BBE"/>
    <w:rsid w:val="00725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2023-02-22T03:33:00Z</dcterms:created>
  <dcterms:modified xsi:type="dcterms:W3CDTF">2023-02-22T03:33:00Z</dcterms:modified>
</cp:coreProperties>
</file>