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EA" w:rsidRPr="00816C86" w:rsidRDefault="00816C86" w:rsidP="00816C86">
      <w:pPr>
        <w:jc w:val="center"/>
        <w:rPr>
          <w:rFonts w:hint="eastAsia"/>
          <w:b/>
        </w:rPr>
      </w:pPr>
      <w:r w:rsidRPr="00816C86">
        <w:rPr>
          <w:rFonts w:hint="eastAsia"/>
          <w:b/>
        </w:rPr>
        <w:t>2022</w:t>
      </w:r>
      <w:r w:rsidRPr="00816C86">
        <w:rPr>
          <w:rFonts w:hint="eastAsia"/>
          <w:b/>
        </w:rPr>
        <w:t>年我国焦炭产量和煤焦油估量</w:t>
      </w:r>
    </w:p>
    <w:p w:rsidR="00816C86" w:rsidRDefault="00816C86">
      <w:pPr>
        <w:rPr>
          <w:rFonts w:hint="eastAsia"/>
        </w:rPr>
      </w:pPr>
      <w:r>
        <w:rPr>
          <w:rFonts w:hint="eastAsia"/>
        </w:rPr>
        <w:t>根据炼焦行业协会统计数据显示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1-12</w:t>
      </w:r>
      <w:r>
        <w:rPr>
          <w:rFonts w:hint="eastAsia"/>
        </w:rPr>
        <w:t>月全国焦炭产量</w:t>
      </w:r>
      <w:r>
        <w:rPr>
          <w:rFonts w:hint="eastAsia"/>
        </w:rPr>
        <w:t>4.7</w:t>
      </w:r>
      <w:r>
        <w:rPr>
          <w:rFonts w:hint="eastAsia"/>
        </w:rPr>
        <w:t>亿吨，如果按照焦化装煤量的</w:t>
      </w:r>
      <w:r>
        <w:rPr>
          <w:rFonts w:hint="eastAsia"/>
        </w:rPr>
        <w:t>3%</w:t>
      </w:r>
      <w:r>
        <w:rPr>
          <w:rFonts w:hint="eastAsia"/>
        </w:rPr>
        <w:t>为煤焦油产量估算，全年可生产煤焦油</w:t>
      </w:r>
      <w:r>
        <w:rPr>
          <w:rFonts w:hint="eastAsia"/>
        </w:rPr>
        <w:t>1882</w:t>
      </w:r>
      <w:r>
        <w:rPr>
          <w:rFonts w:hint="eastAsia"/>
        </w:rPr>
        <w:t>万吨，去年同期相比增长</w:t>
      </w:r>
      <w:r>
        <w:rPr>
          <w:rFonts w:hint="eastAsia"/>
        </w:rPr>
        <w:t>2.78</w:t>
      </w:r>
      <w:r>
        <w:rPr>
          <w:rFonts w:hint="eastAsia"/>
        </w:rPr>
        <w:t>个百分点。</w:t>
      </w:r>
    </w:p>
    <w:tbl>
      <w:tblPr>
        <w:tblW w:w="5000" w:type="pct"/>
        <w:tblLook w:val="04A0"/>
      </w:tblPr>
      <w:tblGrid>
        <w:gridCol w:w="1455"/>
        <w:gridCol w:w="1691"/>
        <w:gridCol w:w="1599"/>
        <w:gridCol w:w="1307"/>
        <w:gridCol w:w="1452"/>
        <w:gridCol w:w="1018"/>
      </w:tblGrid>
      <w:tr w:rsidR="00816C86" w:rsidRPr="00816C86" w:rsidTr="00816C86">
        <w:trPr>
          <w:trHeight w:val="27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2022年全国焦炭产量及煤焦油估量 单位 万吨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93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</w:t>
            </w:r>
          </w:p>
        </w:tc>
        <w:tc>
          <w:tcPr>
            <w:tcW w:w="161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同比%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焦炭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煤焦油*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焦炭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煤焦油*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1-2月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7436.2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297.45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7911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316.44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-6.00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4016.9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160.68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3979.4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159.18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0.94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4001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160.04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3934.2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157.37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1.70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4176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167.04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3915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156.60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6.67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4145.8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165.83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3890.9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155.64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6.55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3879.7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155.19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3879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155.16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0.02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3910.6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156.42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3967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158.68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-1.42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3964.8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158.59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3718.4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148.74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6.63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10月</w:t>
            </w: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3883.4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155.34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3599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143.96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7.90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11月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3738.69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149.55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3385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135.40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10.45 </w:t>
            </w:r>
          </w:p>
        </w:tc>
      </w:tr>
      <w:tr w:rsidR="00816C86" w:rsidRPr="00816C86" w:rsidTr="00816C86">
        <w:trPr>
          <w:trHeight w:val="30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12月</w:t>
            </w: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3900.4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156.02 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816C86">
              <w:rPr>
                <w:rFonts w:ascii="Calibri" w:eastAsia="宋体" w:hAnsi="Calibri" w:cs="宋体"/>
                <w:color w:val="000000"/>
                <w:kern w:val="0"/>
                <w:sz w:val="22"/>
              </w:rPr>
              <w:t>3600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144.00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8.34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47053.49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1882.1396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45778.9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1831.156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6C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2.78 </w:t>
            </w:r>
          </w:p>
        </w:tc>
      </w:tr>
      <w:tr w:rsidR="00816C86" w:rsidRPr="00816C86" w:rsidTr="00816C86">
        <w:trPr>
          <w:trHeight w:val="270"/>
        </w:trPr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C86" w:rsidRPr="00816C86" w:rsidRDefault="00816C86" w:rsidP="00816C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16C86" w:rsidRPr="00816C86" w:rsidRDefault="00816C86">
      <w:r w:rsidRPr="00816C86">
        <w:rPr>
          <w:rFonts w:ascii="宋体" w:eastAsia="宋体" w:hAnsi="宋体" w:cs="宋体" w:hint="eastAsia"/>
          <w:color w:val="000000"/>
          <w:kern w:val="0"/>
          <w:sz w:val="22"/>
        </w:rPr>
        <w:t>*为估计值按照焦化装煤量的3%为煤焦油量估算</w:t>
      </w:r>
    </w:p>
    <w:sectPr w:rsidR="00816C86" w:rsidRPr="00816C86" w:rsidSect="00BF5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6C86"/>
    <w:rsid w:val="00816C86"/>
    <w:rsid w:val="00BF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2023-02-22T06:51:00Z</dcterms:created>
  <dcterms:modified xsi:type="dcterms:W3CDTF">2023-02-22T06:57:00Z</dcterms:modified>
</cp:coreProperties>
</file>