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88" w:rsidRPr="003A720B" w:rsidRDefault="006F4D88" w:rsidP="006F4D88">
      <w:pPr>
        <w:jc w:val="left"/>
        <w:rPr>
          <w:rFonts w:ascii="Times New Roman" w:eastAsia="方正黑体" w:hAnsi="Times New Roman" w:cs="Times New Roman"/>
          <w:sz w:val="32"/>
          <w:szCs w:val="32"/>
        </w:rPr>
      </w:pPr>
      <w:r w:rsidRPr="003A720B">
        <w:rPr>
          <w:rFonts w:ascii="Times New Roman" w:eastAsia="方正黑体" w:hAnsi="Times New Roman" w:cs="Times New Roman"/>
          <w:sz w:val="32"/>
          <w:szCs w:val="32"/>
        </w:rPr>
        <w:t>附件</w:t>
      </w:r>
      <w:r w:rsidRPr="003A720B">
        <w:rPr>
          <w:rFonts w:ascii="Times New Roman" w:eastAsia="方正黑体" w:hAnsi="Times New Roman" w:cs="Times New Roman"/>
          <w:sz w:val="32"/>
          <w:szCs w:val="32"/>
        </w:rPr>
        <w:t>2</w:t>
      </w:r>
    </w:p>
    <w:p w:rsidR="006F4D88" w:rsidRDefault="006F4D88" w:rsidP="006F4D8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成都高新区揭榜挂帅型研发机构</w:t>
      </w:r>
    </w:p>
    <w:p w:rsidR="006F4D88" w:rsidRDefault="006F4D88" w:rsidP="006F4D8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（新型研发机构）项目申报书</w:t>
      </w:r>
    </w:p>
    <w:p w:rsidR="006F4D88" w:rsidRDefault="006F4D88" w:rsidP="006F4D88">
      <w:pPr>
        <w:jc w:val="center"/>
        <w:rPr>
          <w:rFonts w:ascii="Times New Roman" w:eastAsia="黑体" w:hAnsi="Times New Roman"/>
          <w:sz w:val="52"/>
          <w:szCs w:val="52"/>
        </w:rPr>
      </w:pPr>
    </w:p>
    <w:p w:rsidR="006F4D88" w:rsidRDefault="006F4D88" w:rsidP="006F4D88">
      <w:pPr>
        <w:jc w:val="center"/>
        <w:rPr>
          <w:rFonts w:ascii="Times New Roman" w:eastAsia="方正黑体简体" w:hAnsi="Times New Roman"/>
          <w:bCs/>
          <w:sz w:val="32"/>
          <w:szCs w:val="32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560" w:lineRule="exact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项目名称：</w:t>
      </w:r>
      <w:r>
        <w:rPr>
          <w:rFonts w:ascii="Times New Roman" w:hAnsi="Times New Roman"/>
          <w:sz w:val="32"/>
          <w:szCs w:val="20"/>
        </w:rPr>
        <w:t>XXX</w:t>
      </w:r>
      <w:r>
        <w:rPr>
          <w:rFonts w:ascii="Times New Roman" w:hAnsi="Times New Roman"/>
          <w:sz w:val="32"/>
          <w:szCs w:val="20"/>
        </w:rPr>
        <w:t>研究院</w:t>
      </w:r>
    </w:p>
    <w:p w:rsidR="006F4D88" w:rsidRDefault="006F4D88" w:rsidP="006F4D88">
      <w:pPr>
        <w:spacing w:line="560" w:lineRule="exact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申报单位：（选填）</w:t>
      </w:r>
    </w:p>
    <w:p w:rsidR="006F4D88" w:rsidRDefault="006F4D88" w:rsidP="006F4D88">
      <w:pPr>
        <w:spacing w:line="560" w:lineRule="exact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联系人：</w:t>
      </w:r>
    </w:p>
    <w:p w:rsidR="006F4D88" w:rsidRDefault="006F4D88" w:rsidP="006F4D88">
      <w:pPr>
        <w:spacing w:line="560" w:lineRule="exact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联系电话：</w:t>
      </w:r>
    </w:p>
    <w:p w:rsidR="006F4D88" w:rsidRDefault="006F4D88" w:rsidP="006F4D88">
      <w:pPr>
        <w:spacing w:line="560" w:lineRule="exact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填报时间：</w:t>
      </w:r>
      <w:r>
        <w:rPr>
          <w:rFonts w:ascii="Times New Roman" w:hAnsi="Times New Roman" w:hint="eastAsia"/>
          <w:sz w:val="32"/>
          <w:szCs w:val="20"/>
        </w:rPr>
        <w:t xml:space="preserve">  </w:t>
      </w:r>
      <w:r>
        <w:rPr>
          <w:rFonts w:ascii="Times New Roman" w:hAnsi="Times New Roman"/>
          <w:sz w:val="32"/>
          <w:szCs w:val="20"/>
        </w:rPr>
        <w:t>年</w:t>
      </w:r>
      <w:r>
        <w:rPr>
          <w:rFonts w:ascii="Times New Roman" w:hAnsi="Times New Roman" w:hint="eastAsia"/>
          <w:sz w:val="32"/>
          <w:szCs w:val="20"/>
        </w:rPr>
        <w:t xml:space="preserve">  </w:t>
      </w:r>
      <w:r>
        <w:rPr>
          <w:rFonts w:ascii="Times New Roman" w:hAnsi="Times New Roman"/>
          <w:sz w:val="32"/>
          <w:szCs w:val="20"/>
        </w:rPr>
        <w:t>月</w:t>
      </w:r>
      <w:r>
        <w:rPr>
          <w:rFonts w:ascii="Times New Roman" w:hAnsi="Times New Roman" w:hint="eastAsia"/>
          <w:sz w:val="32"/>
          <w:szCs w:val="20"/>
        </w:rPr>
        <w:t xml:space="preserve">  </w:t>
      </w:r>
      <w:r>
        <w:rPr>
          <w:rFonts w:ascii="Times New Roman" w:hAnsi="Times New Roman"/>
          <w:sz w:val="32"/>
          <w:szCs w:val="20"/>
        </w:rPr>
        <w:t>日</w:t>
      </w: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spacing w:line="360" w:lineRule="auto"/>
        <w:ind w:firstLineChars="400" w:firstLine="1280"/>
        <w:rPr>
          <w:rFonts w:ascii="Times New Roman" w:hAnsi="Times New Roman"/>
          <w:sz w:val="32"/>
          <w:szCs w:val="20"/>
        </w:rPr>
      </w:pPr>
    </w:p>
    <w:p w:rsidR="006F4D88" w:rsidRDefault="006F4D88" w:rsidP="006F4D88">
      <w:pPr>
        <w:pStyle w:val="a6"/>
      </w:pPr>
    </w:p>
    <w:p w:rsidR="006F4D88" w:rsidRDefault="006F4D88" w:rsidP="006F4D88">
      <w:pPr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成都高新区科技和人才工作局制</w:t>
      </w:r>
    </w:p>
    <w:p w:rsidR="006F4D88" w:rsidRDefault="006F4D88" w:rsidP="006F4D88">
      <w:pPr>
        <w:pStyle w:val="a5"/>
        <w:rPr>
          <w:rFonts w:ascii="Times New Roman" w:hAnsi="Times New Roman"/>
        </w:rPr>
      </w:pPr>
    </w:p>
    <w:p w:rsidR="006F4D88" w:rsidRDefault="006F4D88" w:rsidP="006F4D88">
      <w:pPr>
        <w:widowControl/>
        <w:jc w:val="left"/>
        <w:rPr>
          <w:rFonts w:ascii="Times New Roman" w:eastAsia="方正黑体简体" w:hAnsi="Times New Roman"/>
          <w:spacing w:val="18"/>
          <w:sz w:val="32"/>
          <w:szCs w:val="32"/>
        </w:rPr>
      </w:pPr>
      <w:r>
        <w:rPr>
          <w:rFonts w:ascii="Times New Roman" w:eastAsia="方正黑体简体" w:hAnsi="Times New Roman"/>
          <w:spacing w:val="18"/>
          <w:sz w:val="32"/>
          <w:szCs w:val="32"/>
        </w:rPr>
        <w:br w:type="page"/>
      </w:r>
    </w:p>
    <w:p w:rsidR="006F4D88" w:rsidRDefault="006F4D88" w:rsidP="006F4D88">
      <w:pPr>
        <w:spacing w:line="566" w:lineRule="exact"/>
        <w:ind w:firstLineChars="200" w:firstLine="712"/>
        <w:rPr>
          <w:rFonts w:ascii="Times New Roman" w:eastAsia="方正黑体简体" w:hAnsi="Times New Roman"/>
          <w:spacing w:val="18"/>
          <w:sz w:val="32"/>
          <w:szCs w:val="32"/>
        </w:rPr>
      </w:pPr>
      <w:r>
        <w:rPr>
          <w:rFonts w:ascii="Times New Roman" w:eastAsia="方正黑体简体" w:hAnsi="Times New Roman"/>
          <w:spacing w:val="18"/>
          <w:sz w:val="32"/>
          <w:szCs w:val="32"/>
        </w:rPr>
        <w:lastRenderedPageBreak/>
        <w:t>一、项目</w:t>
      </w:r>
      <w:r>
        <w:rPr>
          <w:rFonts w:ascii="Times New Roman" w:eastAsia="方正黑体简体" w:hAnsi="Times New Roman" w:hint="eastAsia"/>
          <w:spacing w:val="18"/>
          <w:sz w:val="32"/>
          <w:szCs w:val="32"/>
        </w:rPr>
        <w:t>概况</w:t>
      </w:r>
    </w:p>
    <w:p w:rsidR="006F4D88" w:rsidRDefault="006F4D88" w:rsidP="006F4D88">
      <w:pPr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（一）团队主要成员介绍（包括技术专家、管理专家、产业专家等）。</w:t>
      </w:r>
    </w:p>
    <w:p w:rsidR="006F4D88" w:rsidRDefault="006F4D88" w:rsidP="006F4D88">
      <w:pPr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（二）团队技术实力阐述（包括行业地位、核心优势、获得各级表彰、拥有专利数量等）。</w:t>
      </w:r>
    </w:p>
    <w:p w:rsidR="006F4D88" w:rsidRDefault="006F4D88" w:rsidP="006F4D88">
      <w:pPr>
        <w:pStyle w:val="a6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sz w:val="32"/>
          <w:szCs w:val="32"/>
        </w:rPr>
        <w:t>（三）</w:t>
      </w:r>
      <w:r>
        <w:rPr>
          <w:rFonts w:eastAsia="方正仿宋简体"/>
          <w:color w:val="000000"/>
          <w:sz w:val="32"/>
          <w:szCs w:val="32"/>
        </w:rPr>
        <w:t>团队储备项目介绍（包括项目名称、技术优势、知识产权情况、所处阶段、预期产业化时间等）。</w:t>
      </w:r>
    </w:p>
    <w:p w:rsidR="006F4D88" w:rsidRDefault="006F4D88" w:rsidP="006F4D88">
      <w:pPr>
        <w:pStyle w:val="a6"/>
        <w:ind w:firstLineChars="200" w:firstLine="640"/>
        <w:rPr>
          <w:rFonts w:eastAsia="方正仿宋简体"/>
          <w:color w:val="FF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（四）</w:t>
      </w:r>
      <w:r>
        <w:rPr>
          <w:rFonts w:eastAsia="方正仿宋简体"/>
          <w:sz w:val="32"/>
          <w:szCs w:val="32"/>
        </w:rPr>
        <w:t>团队产业化经验（包括团队核心成员创业经历、以往成功案例等）</w:t>
      </w:r>
    </w:p>
    <w:p w:rsidR="006F4D88" w:rsidRDefault="006F4D88" w:rsidP="006F4D88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（五）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项目产业化前景（包括市场规模、行业现状、项目核心竞争优势、国内外行业公司及风投资本合作情况等）。</w:t>
      </w:r>
    </w:p>
    <w:p w:rsidR="006F4D88" w:rsidRDefault="006F4D88" w:rsidP="006F4D88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（六）项目运营公司情况（包括项目公司注册资本金、首期到位资金，项目公司股权结构、人才团队货币出资情况等）。</w:t>
      </w:r>
    </w:p>
    <w:p w:rsidR="006F4D88" w:rsidRDefault="006F4D88" w:rsidP="006F4D88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（七）主要商业模式（包括后续资金来源、产品销售收入、技术服务收入等）。</w:t>
      </w:r>
    </w:p>
    <w:p w:rsidR="006F4D88" w:rsidRDefault="006F4D88" w:rsidP="006F4D88">
      <w:pPr>
        <w:pStyle w:val="a6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（八）平台建设情况（包括拟搭建公共技术平台的建设基础、建设领域、服务对象、带动产业发展成效等）</w:t>
      </w:r>
    </w:p>
    <w:p w:rsidR="006F4D88" w:rsidRDefault="006F4D88" w:rsidP="006F4D88">
      <w:pPr>
        <w:pStyle w:val="a6"/>
        <w:ind w:firstLineChars="200" w:firstLine="712"/>
        <w:rPr>
          <w:rFonts w:eastAsia="方正黑体简体"/>
          <w:bCs/>
          <w:spacing w:val="18"/>
          <w:sz w:val="32"/>
          <w:szCs w:val="32"/>
        </w:rPr>
      </w:pPr>
      <w:r>
        <w:rPr>
          <w:rFonts w:eastAsia="方正黑体简体"/>
          <w:bCs/>
          <w:spacing w:val="18"/>
          <w:sz w:val="32"/>
          <w:szCs w:val="32"/>
        </w:rPr>
        <w:t>二、项目指标</w:t>
      </w:r>
    </w:p>
    <w:p w:rsidR="006F4D88" w:rsidRDefault="006F4D88" w:rsidP="006F4D88">
      <w:pPr>
        <w:spacing w:line="566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项目承诺如下：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126"/>
        <w:gridCol w:w="2693"/>
        <w:gridCol w:w="2489"/>
      </w:tblGrid>
      <w:tr w:rsidR="006F4D88" w:rsidTr="00B427B1">
        <w:trPr>
          <w:trHeight w:val="360"/>
          <w:jc w:val="center"/>
        </w:trPr>
        <w:tc>
          <w:tcPr>
            <w:tcW w:w="988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各项指标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指标名称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具体情况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备注</w:t>
            </w:r>
          </w:p>
        </w:tc>
      </w:tr>
      <w:tr w:rsidR="006F4D88" w:rsidTr="00B427B1">
        <w:trPr>
          <w:trHeight w:val="567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有平台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国家级平台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平台名称、主管部门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获学校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学院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平台同意或企业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平台同意（愿意盖章）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省级平台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平台名称、主管部门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获学校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学院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平台同意或企业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平台同意（愿意盖章）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有团队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领军人才能级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院士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国千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省千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长江学者或正</w:t>
            </w: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>高级以上教授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领军人才承诺到岗时间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一年实际到岗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天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员工总数（人）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859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全职人员数（人）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全职人员指在研究院缴纳社保人员</w:t>
            </w:r>
          </w:p>
        </w:tc>
      </w:tr>
      <w:tr w:rsidR="006F4D88" w:rsidTr="00B427B1">
        <w:trPr>
          <w:trHeight w:val="54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noWrap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研发人员数（人）</w:t>
            </w:r>
            <w:r>
              <w:rPr>
                <w:rFonts w:ascii="Times New Roman" w:eastAsia="仿宋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7743825</wp:posOffset>
                      </wp:positionH>
                      <wp:positionV relativeFrom="paragraph">
                        <wp:posOffset>1095375</wp:posOffset>
                      </wp:positionV>
                      <wp:extent cx="297815" cy="289560"/>
                      <wp:effectExtent l="0" t="0" r="0" b="63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81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txbx>
                              <w:txbxContent>
                                <w:p w:rsidR="006F4D88" w:rsidRDefault="006F4D88" w:rsidP="006F4D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overflow" horzOverflow="overflow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609.75pt;margin-top:86.25pt;width:23.45pt;height:22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" filled="f" stroked="f">
                      <v:path arrowok="t"/>
                      <v:textbox style="mso-fit-shape-to-text:t">
                        <w:txbxContent>
                          <w:p w:rsidR="006F4D88" w:rsidRDefault="006F4D88" w:rsidP="006F4D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739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硕士及以上高端人才数（人）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274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新增入选区级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类以上高层次人才数（人）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指依托新型研发机构主体申报《成都高新区急需紧缺与高端人才》目录下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类人才的人员。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有公司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研究院运营公司注册资本（万元）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实际首期到位资金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引入职业经理人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(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有孵化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孵化及引进企业数量（家）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总计孵化及引进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主要产品及客户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商业模式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市场规模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有无解决卡脖子问题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有集群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形成集群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引进、带动、孵化一批上下游产业链企业，形成集群。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  <w:r w:rsidRPr="00352E28">
              <w:rPr>
                <w:rFonts w:ascii="Times New Roman" w:eastAsia="仿宋" w:hAnsi="Times New Roman" w:hint="eastAsia"/>
                <w:sz w:val="18"/>
                <w:szCs w:val="18"/>
              </w:rPr>
              <w:t>新研孵化和引进的企业要互相有关联并能够形成上下游产业链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有投入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人才团队现金出资注册资本（万元）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年度研发经费支出（万元）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基金投入（万元）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获社会资本投资总额（万元）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总计获得投资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融资项目个数（个）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预计孵化的企业中能够获得融资的企业个数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融资额及估值</w:t>
            </w:r>
          </w:p>
        </w:tc>
      </w:tr>
      <w:tr w:rsidR="006F4D88" w:rsidTr="00B427B1">
        <w:trPr>
          <w:trHeight w:val="1800"/>
          <w:jc w:val="center"/>
        </w:trPr>
        <w:tc>
          <w:tcPr>
            <w:tcW w:w="988" w:type="dxa"/>
            <w:vMerge w:val="restart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lastRenderedPageBreak/>
              <w:t>有产出</w:t>
            </w: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自主创新成果申请数（个）【其中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: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发明专利申请数（个）】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总计申请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个（其中发明专利申请数总计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个）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以新型研发机构本体名义申报或授权的成果，包括发明专利、实用新型专利、外观设计专利、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PCT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专利证书等，软件著作登记证书，通过认定或鉴定的新产品等</w:t>
            </w:r>
          </w:p>
        </w:tc>
      </w:tr>
      <w:tr w:rsidR="006F4D88" w:rsidTr="00B427B1">
        <w:trPr>
          <w:trHeight w:val="9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自主创新成果授权数（个）【其中：发明专利授权数（个）】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总计授权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个（其中发明专利授权数总计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个）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新增国际专利数（个）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总计新增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研究院运营公司销售总收入（万元）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总计收入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研究院运营公司纳税金额（万元）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总计纳税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研究院孵化和引进企业销售总收入（万元）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总计收入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研究院孵化和引进企业纳税金额（万元）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总计纳税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988" w:type="dxa"/>
            <w:vMerge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培育高企数目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总计培育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家，第二年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家</w:t>
            </w:r>
          </w:p>
        </w:tc>
        <w:tc>
          <w:tcPr>
            <w:tcW w:w="2489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019"/>
          <w:jc w:val="center"/>
        </w:trPr>
        <w:tc>
          <w:tcPr>
            <w:tcW w:w="8296" w:type="dxa"/>
            <w:gridSpan w:val="4"/>
            <w:noWrap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备注：《成都高新区急需紧缺人才和高端人才目录》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类人才：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（一）入选成都市急需紧缺人才和高端人才目录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类且在成都高新区创新创业的人才。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（二）经认定的高层次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“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四派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”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人才企业主要创始人（董事长、总经理、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CEO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）。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（三）经认定的种子期雏鹰企业主要创始人（董事长、总经理、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CEO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）。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（四）经认定的国家高新技术企业主要创始人（董事长、总经理、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CEO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）。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（五）近三年在成都高新区开展科技创新研发，拥有自主知识产权且已实现产业化且年度销售收入达到一定规模（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3000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万元以上）的科技创新产品的核心研发人员（每项不超过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人）。</w:t>
            </w:r>
            <w:r>
              <w:rPr>
                <w:rFonts w:ascii="Times New Roman" w:eastAsia="仿宋" w:hAnsi="Times New Roman"/>
                <w:sz w:val="18"/>
                <w:szCs w:val="18"/>
              </w:rPr>
              <w:br/>
            </w:r>
            <w:r>
              <w:rPr>
                <w:rFonts w:ascii="Times New Roman" w:eastAsia="仿宋" w:hAnsi="Times New Roman"/>
                <w:sz w:val="18"/>
                <w:szCs w:val="18"/>
              </w:rPr>
              <w:t>（六）在高新区自主创业，为成都高新区经济社会发展作出一定贡献（年度研发经费投入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2000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万元以上或年纳税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5000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万元以上或年度固定资产投资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亿元以上）的科技创新型企业主要创始人（董事长、总经理、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CEO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）。</w:t>
            </w:r>
          </w:p>
        </w:tc>
      </w:tr>
    </w:tbl>
    <w:p w:rsidR="006F4D88" w:rsidRDefault="006F4D88" w:rsidP="006F4D88">
      <w:pPr>
        <w:tabs>
          <w:tab w:val="left" w:pos="1560"/>
        </w:tabs>
        <w:spacing w:line="560" w:lineRule="exact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三、需求事项及资金使用计划</w:t>
      </w:r>
    </w:p>
    <w:p w:rsidR="006F4D88" w:rsidRDefault="006F4D88" w:rsidP="006F4D88">
      <w:pPr>
        <w:pStyle w:val="a6"/>
      </w:pPr>
      <w:r>
        <w:t>（一）需求事项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693"/>
        <w:gridCol w:w="2977"/>
      </w:tblGrid>
      <w:tr w:rsidR="006F4D88" w:rsidTr="00B427B1">
        <w:trPr>
          <w:trHeight w:val="900"/>
          <w:jc w:val="center"/>
        </w:trPr>
        <w:tc>
          <w:tcPr>
            <w:tcW w:w="254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>租金补贴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给研究院提供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平方米的场地支持</w:t>
            </w:r>
          </w:p>
        </w:tc>
        <w:tc>
          <w:tcPr>
            <w:tcW w:w="297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平方米，其中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平方米用于平台建设，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平方米用于办公，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平方米用于展馆</w:t>
            </w:r>
          </w:p>
        </w:tc>
      </w:tr>
      <w:tr w:rsidR="006F4D88" w:rsidTr="00B427B1">
        <w:trPr>
          <w:trHeight w:val="300"/>
          <w:jc w:val="center"/>
        </w:trPr>
        <w:tc>
          <w:tcPr>
            <w:tcW w:w="254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装修补贴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按不超过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平方米的标准给予研究院装修补贴</w:t>
            </w:r>
          </w:p>
        </w:tc>
        <w:tc>
          <w:tcPr>
            <w:tcW w:w="297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600"/>
          <w:jc w:val="center"/>
        </w:trPr>
        <w:tc>
          <w:tcPr>
            <w:tcW w:w="254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项目扶持资金</w:t>
            </w:r>
          </w:p>
        </w:tc>
        <w:tc>
          <w:tcPr>
            <w:tcW w:w="2693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万元，分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年给研究院，其中第一年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万元。。。第五年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XX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万元</w:t>
            </w:r>
          </w:p>
        </w:tc>
        <w:tc>
          <w:tcPr>
            <w:tcW w:w="2977" w:type="dxa"/>
          </w:tcPr>
          <w:p w:rsidR="006F4D88" w:rsidRDefault="006F4D88" w:rsidP="00B427B1">
            <w:pPr>
              <w:spacing w:line="320" w:lineRule="exac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</w:tbl>
    <w:p w:rsidR="006F4D88" w:rsidRDefault="006F4D88" w:rsidP="006F4D88">
      <w:pPr>
        <w:pStyle w:val="a6"/>
      </w:pPr>
    </w:p>
    <w:p w:rsidR="006F4D88" w:rsidRDefault="006F4D88" w:rsidP="006F4D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（二）资金使用计划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681"/>
        <w:gridCol w:w="814"/>
        <w:gridCol w:w="813"/>
        <w:gridCol w:w="813"/>
        <w:gridCol w:w="813"/>
        <w:gridCol w:w="813"/>
        <w:gridCol w:w="813"/>
        <w:gridCol w:w="649"/>
        <w:gridCol w:w="425"/>
      </w:tblGrid>
      <w:tr w:rsidR="006F4D88" w:rsidTr="00B427B1">
        <w:trPr>
          <w:trHeight w:val="375"/>
          <w:jc w:val="center"/>
        </w:trPr>
        <w:tc>
          <w:tcPr>
            <w:tcW w:w="2264" w:type="dxa"/>
            <w:gridSpan w:val="2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类别</w:t>
            </w:r>
          </w:p>
        </w:tc>
        <w:tc>
          <w:tcPr>
            <w:tcW w:w="4066" w:type="dxa"/>
            <w:gridSpan w:val="5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年度</w:t>
            </w:r>
          </w:p>
        </w:tc>
        <w:tc>
          <w:tcPr>
            <w:tcW w:w="813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小计</w:t>
            </w:r>
          </w:p>
        </w:tc>
        <w:tc>
          <w:tcPr>
            <w:tcW w:w="649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总计</w:t>
            </w:r>
          </w:p>
        </w:tc>
        <w:tc>
          <w:tcPr>
            <w:tcW w:w="425" w:type="dxa"/>
            <w:vMerge w:val="restart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备注</w:t>
            </w:r>
          </w:p>
        </w:tc>
      </w:tr>
      <w:tr w:rsidR="006F4D88" w:rsidTr="00B427B1">
        <w:trPr>
          <w:trHeight w:val="360"/>
          <w:jc w:val="center"/>
        </w:trPr>
        <w:tc>
          <w:tcPr>
            <w:tcW w:w="58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</w:rPr>
            </w:pPr>
            <w:r w:rsidRPr="00443E23">
              <w:rPr>
                <w:rFonts w:ascii="Times New Roman" w:hAnsi="Times New Roman"/>
              </w:rPr>
              <w:t>大类</w:t>
            </w: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小类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第一年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第二年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第三年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第四年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第五年</w:t>
            </w:r>
          </w:p>
        </w:tc>
        <w:tc>
          <w:tcPr>
            <w:tcW w:w="81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443E23">
              <w:rPr>
                <w:rFonts w:ascii="Times New Roman" w:hAnsi="Times New Roman"/>
                <w:b/>
                <w:bCs/>
              </w:rPr>
              <w:t>入项</w:t>
            </w: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资本金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销售利润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443E23">
              <w:rPr>
                <w:rFonts w:ascii="Times New Roman" w:hAnsi="Times New Roman"/>
                <w:b/>
                <w:bCs/>
              </w:rPr>
              <w:t>出项</w:t>
            </w:r>
          </w:p>
        </w:tc>
        <w:tc>
          <w:tcPr>
            <w:tcW w:w="1681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平台建设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 w:val="restart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材料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加工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人力成本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知识产权保护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市场开发成本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  <w:tr w:rsidR="006F4D88" w:rsidTr="00B427B1">
        <w:trPr>
          <w:trHeight w:val="375"/>
          <w:jc w:val="center"/>
        </w:trPr>
        <w:tc>
          <w:tcPr>
            <w:tcW w:w="583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管理成本</w:t>
            </w:r>
          </w:p>
        </w:tc>
        <w:tc>
          <w:tcPr>
            <w:tcW w:w="814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813" w:type="dxa"/>
            <w:noWrap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vMerge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 xml:space="preserve">　</w:t>
            </w:r>
          </w:p>
        </w:tc>
      </w:tr>
    </w:tbl>
    <w:p w:rsidR="006F4D88" w:rsidRDefault="006F4D88" w:rsidP="006F4D88">
      <w:pPr>
        <w:pStyle w:val="a5"/>
        <w:rPr>
          <w:rFonts w:ascii="Times New Roman" w:hAnsi="Times New Roman"/>
        </w:rPr>
      </w:pPr>
    </w:p>
    <w:p w:rsidR="006F4D88" w:rsidRDefault="006F4D88" w:rsidP="006F4D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（三）主要设备及价格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684"/>
        <w:gridCol w:w="2766"/>
      </w:tblGrid>
      <w:tr w:rsidR="006F4D88" w:rsidTr="00B427B1">
        <w:trPr>
          <w:jc w:val="center"/>
        </w:trPr>
        <w:tc>
          <w:tcPr>
            <w:tcW w:w="84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序号</w:t>
            </w:r>
          </w:p>
        </w:tc>
        <w:tc>
          <w:tcPr>
            <w:tcW w:w="4684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名称</w:t>
            </w:r>
          </w:p>
        </w:tc>
        <w:tc>
          <w:tcPr>
            <w:tcW w:w="276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价格</w:t>
            </w:r>
          </w:p>
        </w:tc>
      </w:tr>
      <w:tr w:rsidR="006F4D88" w:rsidTr="00B427B1">
        <w:trPr>
          <w:jc w:val="center"/>
        </w:trPr>
        <w:tc>
          <w:tcPr>
            <w:tcW w:w="84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1</w:t>
            </w:r>
          </w:p>
        </w:tc>
        <w:tc>
          <w:tcPr>
            <w:tcW w:w="4684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6F4D88" w:rsidTr="00B427B1">
        <w:trPr>
          <w:jc w:val="center"/>
        </w:trPr>
        <w:tc>
          <w:tcPr>
            <w:tcW w:w="84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2</w:t>
            </w:r>
          </w:p>
        </w:tc>
        <w:tc>
          <w:tcPr>
            <w:tcW w:w="4684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6F4D88" w:rsidTr="00B427B1">
        <w:trPr>
          <w:jc w:val="center"/>
        </w:trPr>
        <w:tc>
          <w:tcPr>
            <w:tcW w:w="84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  <w:r w:rsidRPr="00443E23">
              <w:rPr>
                <w:rFonts w:ascii="Times New Roman" w:eastAsia="仿宋" w:hAnsi="Times New Roman"/>
                <w:sz w:val="18"/>
                <w:szCs w:val="18"/>
              </w:rPr>
              <w:t>。。。</w:t>
            </w:r>
          </w:p>
        </w:tc>
        <w:tc>
          <w:tcPr>
            <w:tcW w:w="4684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6F4D88" w:rsidRPr="00443E23" w:rsidRDefault="006F4D88" w:rsidP="00B427B1">
            <w:pPr>
              <w:pStyle w:val="a5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</w:tbl>
    <w:p w:rsidR="006F4D88" w:rsidRPr="003A720B" w:rsidRDefault="006F4D88" w:rsidP="006F4D88">
      <w:pPr>
        <w:spacing w:line="7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F05FAC" w:rsidRDefault="00F05FAC">
      <w:bookmarkStart w:id="0" w:name="_GoBack"/>
      <w:bookmarkEnd w:id="0"/>
    </w:p>
    <w:sectPr w:rsidR="00F05FAC" w:rsidSect="0029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CD" w:rsidRDefault="00F345CD" w:rsidP="006F4D88">
      <w:r>
        <w:separator/>
      </w:r>
    </w:p>
  </w:endnote>
  <w:endnote w:type="continuationSeparator" w:id="0">
    <w:p w:rsidR="00F345CD" w:rsidRDefault="00F345CD" w:rsidP="006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CD" w:rsidRDefault="00F345CD" w:rsidP="006F4D88">
      <w:r>
        <w:separator/>
      </w:r>
    </w:p>
  </w:footnote>
  <w:footnote w:type="continuationSeparator" w:id="0">
    <w:p w:rsidR="00F345CD" w:rsidRDefault="00F345CD" w:rsidP="006F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6"/>
    <w:rsid w:val="00676A66"/>
    <w:rsid w:val="006F4D88"/>
    <w:rsid w:val="00F05FAC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875BB-5949-4696-A174-C9A2464D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D88"/>
    <w:rPr>
      <w:sz w:val="18"/>
      <w:szCs w:val="18"/>
    </w:rPr>
  </w:style>
  <w:style w:type="character" w:customStyle="1" w:styleId="Char1">
    <w:name w:val="纯文本 Char"/>
    <w:link w:val="a5"/>
    <w:qFormat/>
    <w:rsid w:val="006F4D88"/>
    <w:rPr>
      <w:rFonts w:ascii="宋体" w:hAnsi="Courier New"/>
      <w:szCs w:val="21"/>
    </w:rPr>
  </w:style>
  <w:style w:type="paragraph" w:styleId="a5">
    <w:name w:val="Plain Text"/>
    <w:basedOn w:val="a"/>
    <w:link w:val="Char1"/>
    <w:qFormat/>
    <w:rsid w:val="006F4D88"/>
    <w:rPr>
      <w:rFonts w:ascii="宋体" w:hAnsi="Courier New"/>
      <w:szCs w:val="21"/>
    </w:rPr>
  </w:style>
  <w:style w:type="character" w:customStyle="1" w:styleId="Char10">
    <w:name w:val="纯文本 Char1"/>
    <w:basedOn w:val="a0"/>
    <w:uiPriority w:val="99"/>
    <w:semiHidden/>
    <w:rsid w:val="006F4D88"/>
    <w:rPr>
      <w:rFonts w:ascii="宋体" w:eastAsia="宋体" w:hAnsi="Courier New" w:cs="Courier New"/>
      <w:szCs w:val="21"/>
    </w:rPr>
  </w:style>
  <w:style w:type="paragraph" w:styleId="a6">
    <w:name w:val="Body Text"/>
    <w:basedOn w:val="a"/>
    <w:next w:val="a5"/>
    <w:link w:val="Char2"/>
    <w:uiPriority w:val="99"/>
    <w:qFormat/>
    <w:rsid w:val="006F4D88"/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link w:val="a6"/>
    <w:uiPriority w:val="99"/>
    <w:rsid w:val="006F4D8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2343</Characters>
  <Application>Microsoft Office Word</Application>
  <DocSecurity>0</DocSecurity>
  <Lines>19</Lines>
  <Paragraphs>5</Paragraphs>
  <ScaleCrop>false</ScaleCrop>
  <Company>P R C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2021-01-21T04:48:00Z</dcterms:created>
  <dcterms:modified xsi:type="dcterms:W3CDTF">2021-01-21T04:49:00Z</dcterms:modified>
</cp:coreProperties>
</file>