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Style w:val="4"/>
          <w:rFonts w:hint="eastAsia" w:ascii="仿宋_GB2312" w:hAnsi="仿宋" w:eastAsia="仿宋_GB2312" w:cs="Arial"/>
          <w:color w:val="000000"/>
          <w:sz w:val="32"/>
          <w:szCs w:val="32"/>
          <w:lang w:eastAsia="zh-CN"/>
        </w:rPr>
      </w:pPr>
      <w:r>
        <w:rPr>
          <w:rStyle w:val="4"/>
          <w:rFonts w:hint="eastAsia" w:ascii="仿宋_GB2312" w:hAnsi="仿宋" w:eastAsia="仿宋_GB2312" w:cs="Arial"/>
          <w:color w:val="000000"/>
          <w:sz w:val="32"/>
          <w:szCs w:val="32"/>
        </w:rPr>
        <w:t>附件1</w:t>
      </w:r>
      <w:r>
        <w:rPr>
          <w:rStyle w:val="4"/>
          <w:rFonts w:hint="eastAsia" w:ascii="仿宋_GB2312" w:hAnsi="仿宋" w:eastAsia="仿宋_GB2312" w:cs="Arial"/>
          <w:color w:val="000000"/>
          <w:sz w:val="32"/>
          <w:szCs w:val="32"/>
          <w:lang w:eastAsia="zh-CN"/>
        </w:rPr>
        <w:t>：</w:t>
      </w:r>
      <w:bookmarkStart w:id="0" w:name="_GoBack"/>
      <w:bookmarkEnd w:id="0"/>
    </w:p>
    <w:p>
      <w:pPr>
        <w:spacing w:line="500" w:lineRule="exact"/>
        <w:rPr>
          <w:rStyle w:val="4"/>
          <w:rFonts w:hint="eastAsia" w:ascii="仿宋_GB2312" w:hAnsi="仿宋" w:eastAsia="仿宋_GB2312" w:cs="Arial"/>
          <w:color w:val="000000"/>
          <w:sz w:val="32"/>
          <w:szCs w:val="32"/>
        </w:rPr>
      </w:pPr>
      <w:r>
        <w:rPr>
          <w:rStyle w:val="4"/>
          <w:rFonts w:hint="eastAsia" w:ascii="仿宋_GB2312" w:hAnsi="仿宋" w:eastAsia="仿宋_GB2312" w:cs="Arial"/>
          <w:color w:val="000000"/>
          <w:sz w:val="32"/>
          <w:szCs w:val="32"/>
        </w:rPr>
        <w:t>2019年“一带一路”框架下残疾人事务主题活动体育分论坛</w:t>
      </w:r>
    </w:p>
    <w:p>
      <w:pPr>
        <w:spacing w:line="500" w:lineRule="exact"/>
        <w:ind w:firstLine="964" w:firstLineChars="300"/>
        <w:rPr>
          <w:rStyle w:val="4"/>
          <w:rFonts w:hint="eastAsia" w:ascii="仿宋_GB2312" w:hAnsi="仿宋" w:eastAsia="仿宋_GB2312" w:cs="Arial"/>
          <w:color w:val="000000"/>
          <w:sz w:val="32"/>
          <w:szCs w:val="32"/>
        </w:rPr>
      </w:pPr>
      <w:r>
        <w:rPr>
          <w:rStyle w:val="4"/>
          <w:rFonts w:hint="eastAsia" w:ascii="仿宋_GB2312" w:hAnsi="仿宋" w:eastAsia="仿宋_GB2312" w:cs="Arial"/>
          <w:color w:val="000000"/>
          <w:sz w:val="32"/>
          <w:szCs w:val="32"/>
        </w:rPr>
        <w:t>暨第五届残疾人体育科学报告会录取结果</w:t>
      </w:r>
    </w:p>
    <w:p>
      <w:pPr>
        <w:spacing w:line="500" w:lineRule="exact"/>
        <w:ind w:firstLine="964" w:firstLineChars="300"/>
        <w:rPr>
          <w:rStyle w:val="4"/>
          <w:rFonts w:hint="eastAsia" w:ascii="仿宋_GB2312" w:hAnsi="仿宋" w:eastAsia="仿宋_GB2312" w:cs="Arial"/>
          <w:color w:val="000000"/>
          <w:sz w:val="32"/>
          <w:szCs w:val="32"/>
        </w:rPr>
      </w:pPr>
    </w:p>
    <w:tbl>
      <w:tblPr>
        <w:tblStyle w:val="2"/>
        <w:tblW w:w="10260" w:type="dxa"/>
        <w:tblInd w:w="-814" w:type="dxa"/>
        <w:tblLayout w:type="fixed"/>
        <w:tblCellMar>
          <w:top w:w="0" w:type="dxa"/>
          <w:left w:w="108" w:type="dxa"/>
          <w:bottom w:w="0" w:type="dxa"/>
          <w:right w:w="108" w:type="dxa"/>
        </w:tblCellMar>
      </w:tblPr>
      <w:tblGrid>
        <w:gridCol w:w="740"/>
        <w:gridCol w:w="1316"/>
        <w:gridCol w:w="3964"/>
        <w:gridCol w:w="3180"/>
        <w:gridCol w:w="1060"/>
      </w:tblGrid>
      <w:tr>
        <w:tblPrEx>
          <w:tblLayout w:type="fixed"/>
          <w:tblCellMar>
            <w:top w:w="0" w:type="dxa"/>
            <w:left w:w="108" w:type="dxa"/>
            <w:bottom w:w="0" w:type="dxa"/>
            <w:right w:w="108" w:type="dxa"/>
          </w:tblCellMar>
        </w:tblPrEx>
        <w:trPr>
          <w:trHeight w:val="1073" w:hRule="atLeast"/>
        </w:trPr>
        <w:tc>
          <w:tcPr>
            <w:tcW w:w="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13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论文</w:t>
            </w: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类型</w:t>
            </w:r>
          </w:p>
        </w:tc>
        <w:tc>
          <w:tcPr>
            <w:tcW w:w="396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论文题目</w:t>
            </w:r>
          </w:p>
        </w:tc>
        <w:tc>
          <w:tcPr>
            <w:tcW w:w="318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单位</w:t>
            </w:r>
          </w:p>
        </w:tc>
        <w:tc>
          <w:tcPr>
            <w:tcW w:w="10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作者</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31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专题报告</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优秀残障跆拳道运动员彭骏备战第十届残运会赛前训练分析</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Cs w:val="21"/>
                <w:lang w:bidi="ar"/>
              </w:rPr>
              <w:t>北京体育大学</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何鸿健</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3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专题报告</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残疾乒乓球运动员训练中的心理干预研究</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嘉应学院体育学院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樊汶桦</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3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专题报告</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中国坐式女排运动员备战2018年雅加达亚残运会赛前训练期机能状态生化研究</w:t>
            </w:r>
          </w:p>
        </w:tc>
        <w:tc>
          <w:tcPr>
            <w:tcW w:w="3180" w:type="dxa"/>
            <w:tcBorders>
              <w:top w:val="nil"/>
              <w:left w:val="nil"/>
              <w:bottom w:val="nil"/>
              <w:right w:val="nil"/>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Cs w:val="21"/>
                <w:lang w:bidi="ar"/>
              </w:rPr>
              <w:t>上海体育学院</w:t>
            </w:r>
          </w:p>
        </w:tc>
        <w:tc>
          <w:tcPr>
            <w:tcW w:w="106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王村</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3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专题报告</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2"/>
                <w:szCs w:val="22"/>
                <w:lang w:bidi="ar"/>
              </w:rPr>
              <w:t>第7-15届夏残奥会中国奖牌走势及分布特征分析</w:t>
            </w:r>
          </w:p>
        </w:tc>
        <w:tc>
          <w:tcPr>
            <w:tcW w:w="318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首都体育学院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3C3C3C"/>
                <w:kern w:val="0"/>
                <w:sz w:val="22"/>
                <w:szCs w:val="22"/>
                <w:lang w:bidi="ar"/>
              </w:rPr>
              <w:t>谭京晶</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3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专题报告</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北京市朝阳区肢残人士参与社区轮椅</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健身操活动的调查与分析</w:t>
            </w:r>
          </w:p>
        </w:tc>
        <w:tc>
          <w:tcPr>
            <w:tcW w:w="3180" w:type="dxa"/>
            <w:tcBorders>
              <w:top w:val="nil"/>
              <w:left w:val="nil"/>
              <w:bottom w:val="nil"/>
              <w:right w:val="nil"/>
            </w:tcBorders>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lang w:bidi="ar"/>
              </w:rPr>
              <w:t>广州大学体育学院</w:t>
            </w:r>
          </w:p>
        </w:tc>
        <w:tc>
          <w:tcPr>
            <w:tcW w:w="106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钟雨婷</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3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专题报告</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广东省肢残田径运动员参与比赛的影响因素研究</w:t>
            </w:r>
          </w:p>
        </w:tc>
        <w:tc>
          <w:tcPr>
            <w:tcW w:w="318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Cs w:val="21"/>
                <w:lang w:bidi="ar"/>
              </w:rPr>
              <w:t>华南理工大学</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周伟</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3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专题报告</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ascii="Calibri" w:hAnsi="Calibri" w:cs="Calibri"/>
                <w:color w:val="000000"/>
                <w:kern w:val="0"/>
                <w:szCs w:val="21"/>
                <w:lang w:bidi="ar"/>
              </w:rPr>
              <w:t>AI技术对促进我国残疾运动员参与体育竞赛支持路径研究</w:t>
            </w:r>
          </w:p>
        </w:tc>
        <w:tc>
          <w:tcPr>
            <w:tcW w:w="3180" w:type="dxa"/>
            <w:tcBorders>
              <w:top w:val="nil"/>
              <w:left w:val="nil"/>
              <w:bottom w:val="nil"/>
              <w:right w:val="nil"/>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陕西师范大学体育学院</w:t>
            </w:r>
          </w:p>
        </w:tc>
        <w:tc>
          <w:tcPr>
            <w:tcW w:w="106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周勇</w:t>
            </w:r>
          </w:p>
        </w:tc>
      </w:tr>
      <w:tr>
        <w:tblPrEx>
          <w:tblLayout w:type="fixed"/>
          <w:tblCellMar>
            <w:top w:w="0" w:type="dxa"/>
            <w:left w:w="108" w:type="dxa"/>
            <w:bottom w:w="0" w:type="dxa"/>
            <w:right w:w="108" w:type="dxa"/>
          </w:tblCellMar>
        </w:tblPrEx>
        <w:trPr>
          <w:trHeight w:val="696"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3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专题报告</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脊髓灰质炎后遗症人群游泳康复训练效果的研究</w:t>
            </w:r>
          </w:p>
        </w:tc>
        <w:tc>
          <w:tcPr>
            <w:tcW w:w="318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香港中文大学（深圳）</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周漫璐</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3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专题报告</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一带一路框架下新疆少数民族地区残疾人公共体育服务运行模式与路径选择</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南京特殊教育师范学院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金梅</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3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专题报告</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优秀残疾人坐姿冬季两项男子运动员神经疲劳指标变化特点分析</w:t>
            </w:r>
          </w:p>
        </w:tc>
        <w:tc>
          <w:tcPr>
            <w:tcW w:w="3180" w:type="dxa"/>
            <w:tcBorders>
              <w:top w:val="single" w:color="auto" w:sz="4" w:space="0"/>
              <w:left w:val="nil"/>
              <w:bottom w:val="single" w:color="auto" w:sz="4" w:space="0"/>
              <w:right w:val="nil"/>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首都体育学院</w:t>
            </w:r>
          </w:p>
        </w:tc>
        <w:tc>
          <w:tcPr>
            <w:tcW w:w="106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王润极</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3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专题报告</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课外体育锻炼对聋哑学生社会适应能力的关系研究</w:t>
            </w:r>
          </w:p>
        </w:tc>
        <w:tc>
          <w:tcPr>
            <w:tcW w:w="318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江苏护理职业学院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梁喜艳</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3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专题报告</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影响我国残疾人射击项目广泛开展的主要因素及对策研究</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中国残疾人体育运动管理中心</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周晓杰</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3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专题报告</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备战2018年雅加达亚残运会投掷运动员运动损伤康复研究</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首都体育学院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康举</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3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专题报告</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冬季残奥会研究热点与前沿演进的可视化知识图谱分析</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宁波大学体育学院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赵亮</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3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专题报告</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2018平昌冬残奥会中国轮椅冰壶夺取历史首冠心理干预案例研究</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首都体育学院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徐守森</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3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专题报告</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脊髓灰质炎后综合征患者的身体活动原则</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中国康复研究中心</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王玉明</w:t>
            </w:r>
          </w:p>
        </w:tc>
      </w:tr>
      <w:tr>
        <w:tblPrEx>
          <w:tblLayout w:type="fixed"/>
          <w:tblCellMar>
            <w:top w:w="0" w:type="dxa"/>
            <w:left w:w="108" w:type="dxa"/>
            <w:bottom w:w="0" w:type="dxa"/>
            <w:right w:w="108" w:type="dxa"/>
          </w:tblCellMar>
        </w:tblPrEx>
        <w:trPr>
          <w:trHeight w:val="600" w:hRule="atLeast"/>
        </w:trPr>
        <w:tc>
          <w:tcPr>
            <w:tcW w:w="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3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专题报告</w:t>
            </w:r>
          </w:p>
        </w:tc>
        <w:tc>
          <w:tcPr>
            <w:tcW w:w="396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冬季残奥会高山滑雪项目发展特征及启示</w:t>
            </w:r>
          </w:p>
        </w:tc>
        <w:tc>
          <w:tcPr>
            <w:tcW w:w="318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北京体育大学教育学院在读博士</w:t>
            </w:r>
          </w:p>
        </w:tc>
        <w:tc>
          <w:tcPr>
            <w:tcW w:w="106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李振</w:t>
            </w:r>
          </w:p>
        </w:tc>
      </w:tr>
      <w:tr>
        <w:tblPrEx>
          <w:tblLayout w:type="fixed"/>
          <w:tblCellMar>
            <w:top w:w="0" w:type="dxa"/>
            <w:left w:w="108" w:type="dxa"/>
            <w:bottom w:w="0" w:type="dxa"/>
            <w:right w:w="108" w:type="dxa"/>
          </w:tblCellMar>
        </w:tblPrEx>
        <w:trPr>
          <w:trHeight w:val="90" w:hRule="atLeast"/>
        </w:trPr>
        <w:tc>
          <w:tcPr>
            <w:tcW w:w="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3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专题报告</w:t>
            </w:r>
          </w:p>
        </w:tc>
        <w:tc>
          <w:tcPr>
            <w:tcW w:w="396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基于PDCA的社区残疾人健身站点运行管理研究</w:t>
            </w:r>
          </w:p>
        </w:tc>
        <w:tc>
          <w:tcPr>
            <w:tcW w:w="318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国家体育总局体育科学研究所</w:t>
            </w:r>
          </w:p>
        </w:tc>
        <w:tc>
          <w:tcPr>
            <w:tcW w:w="106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张彦峰</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3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专题报告</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冰壶运动轨迹模型研究现状与进展</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清华大学</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王若宇</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3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专题报告</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中国残疾人高山滑雪坐姿运动员核心区力量训练的研究与应用</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辽宁省残疾人服务中心、中国残疾人高山滑雪国家队体能教练</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朱荣荣</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3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专题报告</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智力障碍学生基本动作技能评价：内容、工具及启示</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福建师范大学体育科学学院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郑程浩</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3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专题报告</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高校体育专业助残志愿服务模式探讨--福建师范大学体育科学学院“Bridge志愿服务队”的个案研究</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福建师范大学体育科学学院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林博</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23</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残疾人体育赛事品牌打造及营销路径研究</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szCs w:val="22"/>
                <w:lang w:bidi="ar"/>
              </w:rPr>
              <w:t>成都体育学院</w:t>
            </w:r>
          </w:p>
        </w:tc>
        <w:tc>
          <w:tcPr>
            <w:tcW w:w="1060" w:type="dxa"/>
            <w:tcBorders>
              <w:top w:val="nil"/>
              <w:left w:val="nil"/>
              <w:bottom w:val="single" w:color="auto" w:sz="4" w:space="0"/>
              <w:right w:val="single" w:color="auto" w:sz="4" w:space="0"/>
            </w:tcBorders>
            <w:noWrap/>
            <w:vAlign w:val="center"/>
          </w:tcPr>
          <w:p>
            <w:pPr>
              <w:widowControl/>
              <w:textAlignment w:val="center"/>
              <w:rPr>
                <w:rFonts w:ascii="宋体" w:hAnsi="宋体" w:cs="宋体"/>
                <w:color w:val="000000"/>
                <w:kern w:val="0"/>
                <w:sz w:val="22"/>
                <w:szCs w:val="22"/>
              </w:rPr>
            </w:pPr>
            <w:r>
              <w:rPr>
                <w:rFonts w:hint="eastAsia" w:ascii="宋体" w:hAnsi="宋体" w:cs="宋体"/>
                <w:color w:val="000000"/>
                <w:kern w:val="0"/>
                <w:szCs w:val="21"/>
                <w:lang w:bidi="ar"/>
              </w:rPr>
              <w:t xml:space="preserve">  孙铭苑</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24</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上海市残疾成年人体适能现状的调查与分析</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lang w:bidi="ar"/>
              </w:rPr>
              <w:t>南京航空航天大学体育部</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陈华卫</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25</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不同坐姿对残疾人越野滑雪运动员运动表现的影响研究</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宁波大学体育学院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岑炫震</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26</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雪蜡在滑雪运动中的应用</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宁波大学体育学院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林程辉</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27</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两种计算方法对轮椅竞速不同比赛距离能量供应结果的影响研究</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上海财经大学</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章凌凌</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我国游泳运动员备战里约残奥会的训练特征</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Cs w:val="21"/>
                <w:lang w:bidi="ar"/>
              </w:rPr>
              <w:t>浙江师范大学体育与健康科学学院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张兴</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333333"/>
                <w:kern w:val="0"/>
                <w:sz w:val="22"/>
                <w:szCs w:val="22"/>
                <w:lang w:bidi="ar"/>
              </w:rPr>
              <w:t>跨项选材对残疾运动员发展影响研究</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成都体育学院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马兴业</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特殊学校体育课上智力障碍学生问题行为研究</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西南大学</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魏春贤</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残奥会冬季两项运动员瞄准技术与目标取向的特点和关系</w:t>
            </w:r>
          </w:p>
        </w:tc>
        <w:tc>
          <w:tcPr>
            <w:tcW w:w="318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szCs w:val="22"/>
                <w:lang w:bidi="ar"/>
              </w:rPr>
              <w:t>首都体育学院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徐亮</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软式曲棍球干预对中重度智力障碍男生体适能和基本动作技能的影响</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上海体育学院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张磊</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33</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坐姿1-2级射箭项目运动员上肢力量特点与训练方法研究</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首都体育学院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郝强明</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34</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4"/>
                <w:lang w:bidi="ar"/>
              </w:rPr>
              <w:t>基于CiteSpaceV的我国残疾人运动员研究热点及演化分析</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武汉体育学院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陈磊</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35</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轮椅网球运动员常见运动损伤及预防对策</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上海体育学院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黄智</w:t>
            </w:r>
          </w:p>
        </w:tc>
      </w:tr>
      <w:tr>
        <w:tblPrEx>
          <w:tblLayout w:type="fixed"/>
          <w:tblCellMar>
            <w:top w:w="0" w:type="dxa"/>
            <w:left w:w="108" w:type="dxa"/>
            <w:bottom w:w="0" w:type="dxa"/>
            <w:right w:w="108" w:type="dxa"/>
          </w:tblCellMar>
        </w:tblPrEx>
        <w:trPr>
          <w:trHeight w:val="600" w:hRule="atLeast"/>
        </w:trPr>
        <w:tc>
          <w:tcPr>
            <w:tcW w:w="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36</w:t>
            </w:r>
          </w:p>
        </w:tc>
        <w:tc>
          <w:tcPr>
            <w:tcW w:w="1316"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对我国残疾人自行车运动发展的若干思考</w:t>
            </w:r>
          </w:p>
        </w:tc>
        <w:tc>
          <w:tcPr>
            <w:tcW w:w="318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首都体育学院</w:t>
            </w:r>
          </w:p>
        </w:tc>
        <w:tc>
          <w:tcPr>
            <w:tcW w:w="106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李昕</w:t>
            </w:r>
          </w:p>
        </w:tc>
      </w:tr>
      <w:tr>
        <w:tblPrEx>
          <w:tblLayout w:type="fixed"/>
          <w:tblCellMar>
            <w:top w:w="0" w:type="dxa"/>
            <w:left w:w="108" w:type="dxa"/>
            <w:bottom w:w="0" w:type="dxa"/>
            <w:right w:w="108" w:type="dxa"/>
          </w:tblCellMar>
        </w:tblPrEx>
        <w:trPr>
          <w:trHeight w:val="600" w:hRule="atLeast"/>
        </w:trPr>
        <w:tc>
          <w:tcPr>
            <w:tcW w:w="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37</w:t>
            </w:r>
          </w:p>
        </w:tc>
        <w:tc>
          <w:tcPr>
            <w:tcW w:w="1316"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4"/>
                <w:lang w:bidi="ar"/>
              </w:rPr>
              <w:t>平等，参与，共享——休闲潜水对腿部残疾人群生命价值的影响研究</w:t>
            </w:r>
          </w:p>
        </w:tc>
        <w:tc>
          <w:tcPr>
            <w:tcW w:w="318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三亚学院体育学院</w:t>
            </w:r>
          </w:p>
        </w:tc>
        <w:tc>
          <w:tcPr>
            <w:tcW w:w="106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张善斌</w:t>
            </w:r>
          </w:p>
        </w:tc>
      </w:tr>
      <w:tr>
        <w:tblPrEx>
          <w:tblLayout w:type="fixed"/>
          <w:tblCellMar>
            <w:top w:w="0" w:type="dxa"/>
            <w:left w:w="108" w:type="dxa"/>
            <w:bottom w:w="0" w:type="dxa"/>
            <w:right w:w="108" w:type="dxa"/>
          </w:tblCellMar>
        </w:tblPrEx>
        <w:trPr>
          <w:trHeight w:val="600" w:hRule="atLeast"/>
        </w:trPr>
        <w:tc>
          <w:tcPr>
            <w:tcW w:w="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1316"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健康西藏建设背景下促进农牧区残疾人参与体育锻炼的基本思路和多元路径</w:t>
            </w:r>
          </w:p>
        </w:tc>
        <w:tc>
          <w:tcPr>
            <w:tcW w:w="318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西藏民族大学体育学院</w:t>
            </w:r>
          </w:p>
        </w:tc>
        <w:tc>
          <w:tcPr>
            <w:tcW w:w="106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冯子健</w:t>
            </w:r>
          </w:p>
        </w:tc>
      </w:tr>
      <w:tr>
        <w:tblPrEx>
          <w:tblLayout w:type="fixed"/>
          <w:tblCellMar>
            <w:top w:w="0" w:type="dxa"/>
            <w:left w:w="108" w:type="dxa"/>
            <w:bottom w:w="0" w:type="dxa"/>
            <w:right w:w="108" w:type="dxa"/>
          </w:tblCellMar>
        </w:tblPrEx>
        <w:trPr>
          <w:trHeight w:val="600" w:hRule="atLeast"/>
        </w:trPr>
        <w:tc>
          <w:tcPr>
            <w:tcW w:w="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1316"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残疾人高山滑雪站姿组运动员灵敏素质训练方法研究</w:t>
            </w:r>
          </w:p>
        </w:tc>
        <w:tc>
          <w:tcPr>
            <w:tcW w:w="3180" w:type="dxa"/>
            <w:tcBorders>
              <w:top w:val="single" w:color="auto" w:sz="4" w:space="0"/>
              <w:left w:val="nil"/>
              <w:bottom w:val="single" w:color="auto" w:sz="4" w:space="0"/>
              <w:right w:val="single" w:color="auto" w:sz="4" w:space="0"/>
            </w:tcBorders>
            <w:noWrap w:val="0"/>
            <w:vAlign w:val="center"/>
          </w:tcPr>
          <w:p>
            <w:pPr>
              <w:widowControl/>
              <w:ind w:firstLine="630" w:firstLineChars="300"/>
              <w:jc w:val="center"/>
              <w:textAlignment w:val="center"/>
              <w:rPr>
                <w:rFonts w:ascii="宋体" w:hAnsi="宋体" w:cs="宋体"/>
                <w:color w:val="000000"/>
                <w:kern w:val="0"/>
                <w:sz w:val="22"/>
                <w:szCs w:val="22"/>
              </w:rPr>
            </w:pPr>
            <w:r>
              <w:rPr>
                <w:rFonts w:hint="eastAsia" w:ascii="宋体" w:hAnsi="宋体" w:cs="宋体"/>
                <w:color w:val="000000"/>
                <w:kern w:val="0"/>
                <w:szCs w:val="21"/>
                <w:lang w:bidi="ar"/>
              </w:rPr>
              <w:t>上海体育学院</w:t>
            </w:r>
          </w:p>
        </w:tc>
        <w:tc>
          <w:tcPr>
            <w:tcW w:w="106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朱小倩</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40</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残疾人公共体育服务体系均等化建设的困局与突破</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辽宁师范大学</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王青</w:t>
            </w:r>
          </w:p>
        </w:tc>
      </w:tr>
      <w:tr>
        <w:tblPrEx>
          <w:tblLayout w:type="fixed"/>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41</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Cs w:val="21"/>
                <w:lang w:bidi="ar"/>
              </w:rPr>
              <w:t>高校适应性体育实施体系构建的研究</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南京体育学院体育教育与人文学院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李波</w:t>
            </w:r>
          </w:p>
        </w:tc>
      </w:tr>
      <w:tr>
        <w:tblPrEx>
          <w:tblLayout w:type="fixed"/>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42</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Cs w:val="21"/>
                <w:lang w:bidi="ar"/>
              </w:rPr>
              <w:t>东京残奥会跆拳道项目后备人才培养的问题及对策研究</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武汉体育学院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刘鼎伟</w:t>
            </w:r>
          </w:p>
        </w:tc>
      </w:tr>
      <w:tr>
        <w:tblPrEx>
          <w:tblLayout w:type="fixed"/>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43</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关于虚拟现实技术（VR）介入残疾人体育运动的思考</w:t>
            </w:r>
          </w:p>
        </w:tc>
        <w:tc>
          <w:tcPr>
            <w:tcW w:w="3180" w:type="dxa"/>
            <w:tcBorders>
              <w:top w:val="nil"/>
              <w:left w:val="nil"/>
              <w:bottom w:val="nil"/>
              <w:right w:val="nil"/>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昆明医科大学体育部</w:t>
            </w:r>
          </w:p>
        </w:tc>
        <w:tc>
          <w:tcPr>
            <w:tcW w:w="106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王胜涛</w:t>
            </w:r>
          </w:p>
        </w:tc>
      </w:tr>
      <w:tr>
        <w:tblPrEx>
          <w:tblLayout w:type="fixed"/>
          <w:tblCellMar>
            <w:top w:w="0" w:type="dxa"/>
            <w:left w:w="108" w:type="dxa"/>
            <w:bottom w:w="0" w:type="dxa"/>
            <w:right w:w="108" w:type="dxa"/>
          </w:tblCellMar>
        </w:tblPrEx>
        <w:trPr>
          <w:trHeight w:val="51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44</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短期特奥运动训练对智力障碍学生体适能影响的研究</w:t>
            </w:r>
          </w:p>
        </w:tc>
        <w:tc>
          <w:tcPr>
            <w:tcW w:w="318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szCs w:val="22"/>
                <w:lang w:bidi="ar"/>
              </w:rPr>
              <w:t>湛江市特殊教育学校</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胡永清</w:t>
            </w:r>
          </w:p>
        </w:tc>
      </w:tr>
      <w:tr>
        <w:tblPrEx>
          <w:tblLayout w:type="fixed"/>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45</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残疾大学生体育参与的无障碍环境建设研究</w:t>
            </w:r>
          </w:p>
        </w:tc>
        <w:tc>
          <w:tcPr>
            <w:tcW w:w="3180" w:type="dxa"/>
            <w:tcBorders>
              <w:top w:val="nil"/>
              <w:left w:val="nil"/>
              <w:bottom w:val="nil"/>
              <w:right w:val="nil"/>
            </w:tcBorders>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szCs w:val="22"/>
                <w:lang w:bidi="ar"/>
              </w:rPr>
              <w:t>南京体育学院体育教育与人文学院</w:t>
            </w:r>
          </w:p>
        </w:tc>
        <w:tc>
          <w:tcPr>
            <w:tcW w:w="106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李波</w:t>
            </w:r>
          </w:p>
        </w:tc>
      </w:tr>
      <w:tr>
        <w:tblPrEx>
          <w:tblLayout w:type="fixed"/>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46</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残疾人高山滑雪运动员伤病现状与风险防护研究</w:t>
            </w:r>
          </w:p>
        </w:tc>
        <w:tc>
          <w:tcPr>
            <w:tcW w:w="318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宁波大学体育学院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高自翔</w:t>
            </w:r>
          </w:p>
        </w:tc>
      </w:tr>
      <w:tr>
        <w:tblPrEx>
          <w:tblLayout w:type="fixed"/>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47</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我国残疾人运动员的心理学研究现状：2009-2019年的文献计量分析</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天津体育学院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刘稀月</w:t>
            </w:r>
          </w:p>
        </w:tc>
      </w:tr>
      <w:tr>
        <w:tblPrEx>
          <w:tblLayout w:type="fixed"/>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优秀坐姿残疾铅球运动员功能性筛查及康复训练研究</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-以邹丽娟为例</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北京市首都体育学院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郝强明</w:t>
            </w:r>
          </w:p>
        </w:tc>
      </w:tr>
      <w:tr>
        <w:tblPrEx>
          <w:tblLayout w:type="fixed"/>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备战2018亚残运会国家投掷集训队科技服务内容特点研究</w:t>
            </w:r>
          </w:p>
        </w:tc>
        <w:tc>
          <w:tcPr>
            <w:tcW w:w="318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22"/>
                <w:szCs w:val="22"/>
                <w:lang w:bidi="ar"/>
              </w:rPr>
              <w:t>首都体育学院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冯晓东</w:t>
            </w:r>
          </w:p>
        </w:tc>
      </w:tr>
      <w:tr>
        <w:tblPrEx>
          <w:tblLayout w:type="fixed"/>
          <w:tblCellMar>
            <w:top w:w="0" w:type="dxa"/>
            <w:left w:w="108" w:type="dxa"/>
            <w:bottom w:w="0" w:type="dxa"/>
            <w:right w:w="108" w:type="dxa"/>
          </w:tblCellMar>
        </w:tblPrEx>
        <w:trPr>
          <w:trHeight w:val="453"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50</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残疾人投掷运动员肩关节灵活性现状研究</w:t>
            </w:r>
          </w:p>
        </w:tc>
        <w:tc>
          <w:tcPr>
            <w:tcW w:w="3180" w:type="dxa"/>
            <w:tcBorders>
              <w:top w:val="nil"/>
              <w:left w:val="nil"/>
              <w:bottom w:val="nil"/>
              <w:right w:val="nil"/>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首都体育学院</w:t>
            </w:r>
          </w:p>
        </w:tc>
        <w:tc>
          <w:tcPr>
            <w:tcW w:w="1060"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李想</w:t>
            </w:r>
          </w:p>
        </w:tc>
      </w:tr>
      <w:tr>
        <w:tblPrEx>
          <w:tblLayout w:type="fixed"/>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51</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2018年雅加达亚残会投掷项目奖牌分布特征分析</w:t>
            </w:r>
          </w:p>
        </w:tc>
        <w:tc>
          <w:tcPr>
            <w:tcW w:w="318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首都体育学院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王晓静</w:t>
            </w:r>
          </w:p>
        </w:tc>
      </w:tr>
      <w:tr>
        <w:tblPrEx>
          <w:tblLayout w:type="fixed"/>
          <w:tblCellMar>
            <w:top w:w="0" w:type="dxa"/>
            <w:left w:w="108" w:type="dxa"/>
            <w:bottom w:w="0" w:type="dxa"/>
            <w:right w:w="108" w:type="dxa"/>
          </w:tblCellMar>
        </w:tblPrEx>
        <w:trPr>
          <w:trHeight w:val="45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52</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对我国残疾人运动员竞技体育发展现状的调查与研究</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首都体育学院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胡嘉楠</w:t>
            </w:r>
          </w:p>
        </w:tc>
      </w:tr>
      <w:tr>
        <w:tblPrEx>
          <w:tblLayout w:type="fixed"/>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53</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2018年雅加达亚残会我国投掷项目参赛情况分析</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首都体育学院</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冯晓东</w:t>
            </w:r>
          </w:p>
        </w:tc>
      </w:tr>
      <w:tr>
        <w:tblPrEx>
          <w:tblLayout w:type="fixed"/>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54</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轮椅冰壶运动员防寒技术的初步研究</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清华大学</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刘攀</w:t>
            </w:r>
          </w:p>
        </w:tc>
      </w:tr>
      <w:tr>
        <w:tblPrEx>
          <w:tblLayout w:type="fixed"/>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55</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323E32"/>
                <w:kern w:val="0"/>
                <w:sz w:val="22"/>
                <w:szCs w:val="22"/>
              </w:rPr>
            </w:pPr>
            <w:r>
              <w:rPr>
                <w:rFonts w:hint="eastAsia" w:ascii="宋体" w:hAnsi="宋体" w:cs="宋体"/>
                <w:color w:val="000000"/>
                <w:kern w:val="0"/>
                <w:sz w:val="22"/>
                <w:szCs w:val="22"/>
                <w:lang w:bidi="ar"/>
              </w:rPr>
              <w:t>轮椅冰壶EX杆投壶运动加速度和角速度检测装置设计</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清华大学</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寇爱华</w:t>
            </w:r>
          </w:p>
        </w:tc>
      </w:tr>
      <w:tr>
        <w:tblPrEx>
          <w:tblLayout w:type="fixed"/>
          <w:tblCellMar>
            <w:top w:w="0" w:type="dxa"/>
            <w:left w:w="108" w:type="dxa"/>
            <w:bottom w:w="0" w:type="dxa"/>
            <w:right w:w="108" w:type="dxa"/>
          </w:tblCellMar>
        </w:tblPrEx>
        <w:trPr>
          <w:trHeight w:val="495" w:hRule="atLeast"/>
        </w:trPr>
        <w:tc>
          <w:tcPr>
            <w:tcW w:w="74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56</w:t>
            </w:r>
          </w:p>
        </w:tc>
        <w:tc>
          <w:tcPr>
            <w:tcW w:w="13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墙报交流</w:t>
            </w:r>
          </w:p>
        </w:tc>
        <w:tc>
          <w:tcPr>
            <w:tcW w:w="3964"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轮椅冰壶GTX杆发力点位置与推壶力量及旋转角度的关系</w:t>
            </w:r>
          </w:p>
        </w:tc>
        <w:tc>
          <w:tcPr>
            <w:tcW w:w="318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清华大学</w:t>
            </w:r>
          </w:p>
        </w:tc>
        <w:tc>
          <w:tcPr>
            <w:tcW w:w="106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王若宇</w:t>
            </w:r>
          </w:p>
        </w:tc>
      </w:tr>
      <w:tr>
        <w:tblPrEx>
          <w:tblLayout w:type="fixed"/>
          <w:tblCellMar>
            <w:top w:w="0" w:type="dxa"/>
            <w:left w:w="108" w:type="dxa"/>
            <w:bottom w:w="0" w:type="dxa"/>
            <w:right w:w="108" w:type="dxa"/>
          </w:tblCellMar>
        </w:tblPrEx>
        <w:trPr>
          <w:trHeight w:val="495" w:hRule="atLeast"/>
        </w:trPr>
        <w:tc>
          <w:tcPr>
            <w:tcW w:w="7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57</w:t>
            </w:r>
          </w:p>
        </w:tc>
        <w:tc>
          <w:tcPr>
            <w:tcW w:w="1316"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墙报交流</w:t>
            </w:r>
          </w:p>
        </w:tc>
        <w:tc>
          <w:tcPr>
            <w:tcW w:w="3964"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冬残奥视角下残疾人运动员损伤现状研究综述</w:t>
            </w:r>
          </w:p>
        </w:tc>
        <w:tc>
          <w:tcPr>
            <w:tcW w:w="3180"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宁波大学体育学院 </w:t>
            </w:r>
          </w:p>
        </w:tc>
        <w:tc>
          <w:tcPr>
            <w:tcW w:w="106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宋扬</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E4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2019-09-27T06:43:54Z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