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企事业单位提供资料的纲目及要求</w:t>
      </w:r>
    </w:p>
    <w:p>
      <w:pPr>
        <w:pStyle w:val="5"/>
        <w:spacing w:line="560" w:lineRule="exact"/>
        <w:ind w:firstLine="0" w:firstLineChars="0"/>
        <w:rPr>
          <w:rFonts w:ascii="仿宋_GB2312" w:hAnsi="华文仿宋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一、概况（介绍</w:t>
      </w:r>
      <w:r>
        <w:rPr>
          <w:rFonts w:hint="eastAsia" w:ascii="Times New Roman" w:hAnsi="Times New Roman" w:eastAsia="仿宋_GB2312"/>
          <w:b/>
          <w:sz w:val="32"/>
          <w:szCs w:val="32"/>
        </w:rPr>
        <w:t>单位</w:t>
      </w:r>
      <w:r>
        <w:rPr>
          <w:rFonts w:ascii="Times New Roman" w:hAnsi="Times New Roman" w:eastAsia="仿宋_GB2312"/>
          <w:b/>
          <w:sz w:val="32"/>
          <w:szCs w:val="32"/>
        </w:rPr>
        <w:t>基本情况，如历史、资金、人员构成及数量等，字数</w:t>
      </w:r>
      <w:r>
        <w:rPr>
          <w:rFonts w:ascii="Times New Roman" w:hAnsi="Times New Roman" w:eastAsia="仿宋_GB2312"/>
          <w:b/>
          <w:sz w:val="32"/>
          <w:szCs w:val="32"/>
          <w:lang w:val="fr-FR"/>
        </w:rPr>
        <w:t>不超过600字</w:t>
      </w:r>
      <w:r>
        <w:rPr>
          <w:rFonts w:ascii="Times New Roman" w:hAnsi="Times New Roman" w:eastAsia="仿宋_GB2312"/>
          <w:b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示例：××××公司，成立于××××年，属于××××类型企业，注册地址为××××，通信地址为××××，注册资本金额为××，主要业务范围包括××，员工数量为××，其中技术研发人员数量为××，各级别职称人员数量分别为××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二、业绩情况（2017年的营收、利润等）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示例：2017年营收总额为××万元，与去年相比增加××%，总利润为××万元，与去年相比增加××%；其中与卫星定位导航和位置服务（含GIS、遥感）相关的营收额为××万元，与去年相比增加××%，利润为××万元，与去年相比增加××%；与北斗相关的营收额为××万元，与去年相比增加××%，利润为××万元，与去年相比增加××%。2017年固定资产为××万元，与去年相比增加××%；2017年流动资产为××万元，与去年相比增加××%。2017年主要生产设备投资情况及产品总量和总产值。上市公司应说明公司股东、股价变动情况及重大事项。</w:t>
      </w:r>
    </w:p>
    <w:p>
      <w:pPr>
        <w:pStyle w:val="5"/>
        <w:spacing w:line="560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三、业务情况（截止2017年底推出的产品和服务情况）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示例：2017年公司在售的产品和服务包括××，新推出的产品和服务包括××，市场占有率分别为××%。</w:t>
      </w:r>
    </w:p>
    <w:p>
      <w:pPr>
        <w:pStyle w:val="5"/>
        <w:spacing w:line="560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四、技术成就（截止2017年底取得的技术突破，获得的知识产权等）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示例：2017年公司取得了××技术突破，购买了××技术，获得了××技术授权；申请了××专利，其中××项已获批，××项正在审批中。</w:t>
      </w:r>
    </w:p>
    <w:p>
      <w:pPr>
        <w:pStyle w:val="5"/>
        <w:spacing w:line="560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五、行业组织及联盟（截止2017年底参加的行业组织和联盟情况）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示例：于×年×月×日，参加了××行业组织/联盟，在其中的任职情况和参加了哪些工作。</w:t>
      </w:r>
    </w:p>
    <w:p>
      <w:pPr>
        <w:pStyle w:val="5"/>
        <w:spacing w:line="560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六、标准化工作（截止2017年底制定或参与制定的标准，参加国际、国内、联盟标准化工作的情况）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示例：2017年制定了××标准，参与制定了××标准，其中××标准</w:t>
      </w:r>
      <w:r>
        <w:rPr>
          <w:rFonts w:hint="eastAsia" w:ascii="Times New Roman" w:hAnsi="Times New Roman" w:eastAsia="仿宋_GB2312"/>
          <w:sz w:val="32"/>
          <w:szCs w:val="32"/>
        </w:rPr>
        <w:t>正在进行中</w:t>
      </w:r>
      <w:r>
        <w:rPr>
          <w:rFonts w:ascii="Times New Roman" w:hAnsi="Times New Roman" w:eastAsia="仿宋_GB2312"/>
          <w:sz w:val="32"/>
          <w:szCs w:val="32"/>
        </w:rPr>
        <w:t>（说明进度）；参加了××国际组织、国家组织、行业组织、行业联盟的××标准化工作。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承接项目（截止2017年底所承接的重大项目）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示例：×年×月×日，承接了（××部委、××省市）的××项目，项目的进行情况。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八、所获荣誉及奖项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示例：×年×月×日，获得××部门颁发的××奖项/称号。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九、企</w:t>
      </w:r>
      <w:r>
        <w:rPr>
          <w:rFonts w:hint="eastAsia" w:ascii="Times New Roman" w:hAnsi="Times New Roman" w:eastAsia="仿宋_GB2312"/>
          <w:b/>
          <w:sz w:val="32"/>
          <w:szCs w:val="32"/>
        </w:rPr>
        <w:t>事</w:t>
      </w:r>
      <w:r>
        <w:rPr>
          <w:rFonts w:ascii="Times New Roman" w:hAnsi="Times New Roman" w:eastAsia="仿宋_GB2312"/>
          <w:b/>
          <w:sz w:val="32"/>
          <w:szCs w:val="32"/>
        </w:rPr>
        <w:t>业信息统计表（</w:t>
      </w:r>
      <w:r>
        <w:rPr>
          <w:rFonts w:hint="eastAsia" w:ascii="Times New Roman" w:hAnsi="Times New Roman" w:eastAsia="仿宋_GB2312"/>
          <w:b/>
          <w:sz w:val="32"/>
          <w:szCs w:val="32"/>
        </w:rPr>
        <w:t>附后，</w:t>
      </w:r>
      <w:r>
        <w:rPr>
          <w:rFonts w:ascii="Times New Roman" w:hAnsi="Times New Roman" w:eastAsia="仿宋_GB2312"/>
          <w:b/>
          <w:sz w:val="32"/>
          <w:szCs w:val="32"/>
        </w:rPr>
        <w:t>请完整填写）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widowControl/>
        <w:jc w:val="left"/>
        <w:rPr>
          <w:rFonts w:ascii="华文中宋" w:hAnsi="华文中宋" w:eastAsia="华文中宋"/>
          <w:b/>
          <w:sz w:val="44"/>
          <w:szCs w:val="44"/>
        </w:rPr>
      </w:pPr>
    </w:p>
    <w:p>
      <w:pPr>
        <w:spacing w:after="240" w:line="520" w:lineRule="exact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企事业单位信息统计表</w:t>
      </w:r>
    </w:p>
    <w:tbl>
      <w:tblPr>
        <w:tblStyle w:val="4"/>
        <w:tblW w:w="10202" w:type="dxa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424"/>
        <w:gridCol w:w="271"/>
        <w:gridCol w:w="142"/>
        <w:gridCol w:w="557"/>
        <w:gridCol w:w="1019"/>
        <w:gridCol w:w="1816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</w:tc>
        <w:tc>
          <w:tcPr>
            <w:tcW w:w="522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法人代表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522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注册时间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与协会联系人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企业类型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企业总人数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技术开发人员数量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营销人员数量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2017</w:t>
            </w:r>
            <w:r>
              <w:rPr>
                <w:rFonts w:hint="eastAsia" w:ascii="宋体" w:hAnsi="宋体" w:cs="宋体"/>
                <w:kern w:val="0"/>
                <w:szCs w:val="21"/>
              </w:rPr>
              <w:t>总收入（万元）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2017</w:t>
            </w:r>
            <w:r>
              <w:rPr>
                <w:rFonts w:hint="eastAsia" w:ascii="宋体" w:hAnsi="宋体" w:cs="宋体"/>
                <w:kern w:val="0"/>
                <w:szCs w:val="21"/>
              </w:rPr>
              <w:t>年与卫星定位导航相关收入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ind w:right="105"/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北斗占比　　</w:t>
            </w:r>
          </w:p>
        </w:tc>
        <w:tc>
          <w:tcPr>
            <w:tcW w:w="1417" w:type="dxa"/>
            <w:vAlign w:val="center"/>
          </w:tcPr>
          <w:p>
            <w:pPr>
              <w:ind w:right="105"/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2017总利润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2017</w:t>
            </w:r>
            <w:r>
              <w:rPr>
                <w:rFonts w:hint="eastAsia" w:ascii="宋体" w:hAnsi="宋体" w:cs="宋体"/>
                <w:kern w:val="0"/>
                <w:szCs w:val="21"/>
              </w:rPr>
              <w:t>年与卫星定位导航相关利润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ind w:right="105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北斗占比</w:t>
            </w:r>
          </w:p>
        </w:tc>
        <w:tc>
          <w:tcPr>
            <w:tcW w:w="1417" w:type="dxa"/>
            <w:vAlign w:val="center"/>
          </w:tcPr>
          <w:p>
            <w:pPr>
              <w:ind w:right="105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2017年生产设备新增投资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ind w:firstLine="1897" w:firstLineChars="90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98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2017年产品总量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2017年总产值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firstLine="2003" w:firstLineChars="95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收入与去年比较：         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ind w:firstLine="1890" w:firstLineChars="9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380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利润与去年比较：     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ind w:firstLine="1995" w:firstLineChars="9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上市企业</w:t>
            </w:r>
          </w:p>
        </w:tc>
        <w:tc>
          <w:tcPr>
            <w:tcW w:w="1424" w:type="dxa"/>
            <w:vAlign w:val="center"/>
          </w:tcPr>
          <w:p>
            <w:pPr>
              <w:ind w:firstLine="411" w:firstLineChars="196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szCs w:val="21"/>
              </w:rPr>
              <w:t>（是否）</w:t>
            </w:r>
          </w:p>
        </w:tc>
        <w:tc>
          <w:tcPr>
            <w:tcW w:w="3805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上市计划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（有、无、几年内上市？）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99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产品（服务）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52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主要产品</w:t>
            </w:r>
            <w:r>
              <w:rPr>
                <w:rFonts w:hint="eastAsia" w:ascii="宋体" w:hAnsi="宋体" w:cs="宋体"/>
                <w:kern w:val="0"/>
                <w:szCs w:val="21"/>
              </w:rPr>
              <w:t>（服务）</w:t>
            </w:r>
          </w:p>
        </w:tc>
        <w:tc>
          <w:tcPr>
            <w:tcW w:w="6369" w:type="dxa"/>
            <w:gridSpan w:val="5"/>
            <w:vAlign w:val="center"/>
          </w:tcPr>
          <w:p>
            <w:pPr>
              <w:spacing w:line="52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9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52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市场占有率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spacing w:line="520" w:lineRule="exact"/>
              <w:ind w:left="210" w:leftChars="100" w:firstLine="1029" w:firstLineChars="490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816" w:type="dxa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平均利润率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20" w:lineRule="exact"/>
              <w:ind w:left="210" w:leftChars="100" w:firstLine="823" w:firstLineChars="392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主要业务</w:t>
            </w:r>
          </w:p>
        </w:tc>
        <w:tc>
          <w:tcPr>
            <w:tcW w:w="8206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（芯片</w:t>
            </w:r>
            <w:r>
              <w:rPr>
                <w:rFonts w:hint="eastAsia" w:ascii="宋体" w:hAnsi="宋体" w:cs="宋体"/>
                <w:kern w:val="0"/>
                <w:szCs w:val="21"/>
              </w:rPr>
              <w:t>、OEM板/基板、核心元器件、GIS、遥感、测绘、终端集成、系统集成、通信、互联网、运营、代理销售、服务、咨询、管理）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主要市场</w:t>
            </w:r>
          </w:p>
        </w:tc>
        <w:tc>
          <w:tcPr>
            <w:tcW w:w="8206" w:type="dxa"/>
            <w:gridSpan w:val="8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（军用警用）</w:t>
            </w:r>
          </w:p>
          <w:p>
            <w:pPr>
              <w:spacing w:line="3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行业：（交通物流</w:t>
            </w:r>
            <w:r>
              <w:rPr>
                <w:rFonts w:hint="eastAsia" w:ascii="宋体" w:hAnsi="宋体" w:cs="宋体"/>
                <w:kern w:val="0"/>
                <w:szCs w:val="21"/>
              </w:rPr>
              <w:t>、国土测绘、授时、防灾减灾、水运海运、水利、</w:t>
            </w:r>
          </w:p>
          <w:p>
            <w:pPr>
              <w:spacing w:line="300" w:lineRule="exact"/>
              <w:rPr>
                <w:rFonts w:ascii="宋体" w:cs="宋体"/>
                <w:b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航空铁路、安全监测、城建城管、农林牧渔、气象、专业监控、）</w:t>
            </w:r>
          </w:p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大众：（车辆导航、旅游出行、特殊人群服务、消费娱乐、应急救援）</w:t>
            </w:r>
          </w:p>
          <w:p>
            <w:pPr>
              <w:spacing w:line="3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9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bCs/>
                <w:kern w:val="0"/>
                <w:szCs w:val="21"/>
              </w:rPr>
              <w:t>资质</w:t>
            </w:r>
          </w:p>
        </w:tc>
        <w:tc>
          <w:tcPr>
            <w:tcW w:w="8206" w:type="dxa"/>
            <w:gridSpan w:val="8"/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测绘资质</w:t>
            </w:r>
          </w:p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（国家甲级导航电子地图测绘资质、国家乙级导航电子地图测绘资质、国家测绘航空摄影甲级资质、国家互联网地图服务甲级测绘资质）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Arial Unicode MS"/>
                <w:bCs/>
                <w:kern w:val="0"/>
                <w:szCs w:val="21"/>
              </w:rPr>
            </w:pPr>
          </w:p>
        </w:tc>
        <w:tc>
          <w:tcPr>
            <w:tcW w:w="8206" w:type="dxa"/>
            <w:gridSpan w:val="8"/>
            <w:vAlign w:val="top"/>
          </w:tcPr>
          <w:p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szCs w:val="21"/>
              </w:rPr>
              <w:t>保密资质：（一、二、三级保密资质）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9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Arial Unicode MS"/>
                <w:bCs/>
                <w:kern w:val="0"/>
                <w:szCs w:val="21"/>
              </w:rPr>
            </w:pPr>
          </w:p>
        </w:tc>
        <w:tc>
          <w:tcPr>
            <w:tcW w:w="8206" w:type="dxa"/>
            <w:gridSpan w:val="8"/>
            <w:vAlign w:val="top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军方承认的资质</w:t>
            </w:r>
          </w:p>
          <w:p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szCs w:val="21"/>
              </w:rPr>
              <w:t>（军事装备定点生产制造认证、军工产品质量体系认证、武器装备科研生产许可证、军工产品质量体系认证）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9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Arial Unicode MS"/>
                <w:bCs/>
                <w:kern w:val="0"/>
                <w:szCs w:val="21"/>
              </w:rPr>
            </w:pPr>
          </w:p>
        </w:tc>
        <w:tc>
          <w:tcPr>
            <w:tcW w:w="8206" w:type="dxa"/>
            <w:gridSpan w:val="8"/>
            <w:vAlign w:val="top"/>
          </w:tcPr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通信及其他资质</w:t>
            </w:r>
          </w:p>
          <w:p>
            <w:pPr>
              <w:spacing w:line="34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szCs w:val="21"/>
              </w:rPr>
              <w:t>（增值电信业务经营许可证、电信与信息服务业务经营许可证、广播电视卫星直播业务资质、广播电视卫星传输业务、危险品运营资质、安全技术防范工程设计施工资质、无线电发射设备型号核准证、TS16949（国际汽车工业质量管理体系）认证、国家重点软件企业、国家电子政务基础平台开发资质单位、北斗运营服务资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9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bCs/>
                <w:kern w:val="0"/>
                <w:szCs w:val="21"/>
              </w:rPr>
              <w:t>涉足北斗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kern w:val="0"/>
                <w:sz w:val="36"/>
                <w:szCs w:val="36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（是、否）</w:t>
            </w:r>
          </w:p>
        </w:tc>
        <w:tc>
          <w:tcPr>
            <w:tcW w:w="6511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bCs/>
                <w:kern w:val="0"/>
                <w:szCs w:val="21"/>
              </w:rPr>
              <w:t>涉足领域：（芯片</w:t>
            </w:r>
            <w:r>
              <w:rPr>
                <w:rFonts w:hint="eastAsia" w:ascii="宋体" w:hAnsi="宋体" w:cs="宋体"/>
                <w:kern w:val="0"/>
                <w:szCs w:val="21"/>
              </w:rPr>
              <w:t>、OEM板/基板、核心元器件、终端集成、</w:t>
            </w:r>
          </w:p>
          <w:p>
            <w:pPr>
              <w:spacing w:line="300" w:lineRule="exact"/>
              <w:rPr>
                <w:rFonts w:ascii="宋体" w:cs="宋体"/>
                <w:b/>
                <w:kern w:val="0"/>
                <w:sz w:val="36"/>
                <w:szCs w:val="36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系统集成、运营、代理销售、服务、咨询、管理）</w:t>
            </w:r>
          </w:p>
        </w:tc>
      </w:tr>
    </w:tbl>
    <w:p>
      <w:pPr>
        <w:widowControl/>
        <w:jc w:val="left"/>
        <w:rPr>
          <w:rFonts w:hint="eastAsia"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备注：“主要业务”、“主要市场”、“资质”、“涉足北斗”等栏请在项目上划“√”选定，可多选。</w:t>
      </w: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firstLine="140" w:firstLineChars="50"/>
        <w:jc w:val="left"/>
        <w:rPr>
          <w:rFonts w:ascii="黑体" w:hAnsi="Arial" w:eastAsia="黑体" w:cs="仿宋_GB2312"/>
          <w:color w:val="000000"/>
          <w:kern w:val="0"/>
          <w:sz w:val="28"/>
          <w:szCs w:val="28"/>
          <w:u w:val="none" w:color="000000"/>
        </w:rPr>
      </w:pPr>
      <w:r>
        <w:rPr>
          <w:rFonts w:hint="eastAsia" w:ascii="黑体" w:hAnsi="Arial" w:eastAsia="黑体" w:cs="仿宋_GB2312"/>
          <w:color w:val="000000"/>
          <w:kern w:val="0"/>
          <w:sz w:val="28"/>
          <w:szCs w:val="28"/>
          <w:u w:val="none" w:color="000000"/>
        </w:rPr>
        <w:t>公开方式：公开</w:t>
      </w:r>
    </w:p>
    <w:p>
      <w:pPr>
        <w:pBdr>
          <w:top w:val="single" w:color="auto" w:sz="12" w:space="1"/>
          <w:bottom w:val="single" w:color="auto" w:sz="12" w:space="1"/>
          <w:between w:val="single" w:color="auto" w:sz="4" w:space="1"/>
        </w:pBdr>
        <w:autoSpaceDE w:val="0"/>
        <w:autoSpaceDN w:val="0"/>
        <w:adjustRightInd w:val="0"/>
        <w:spacing w:line="390" w:lineRule="exact"/>
        <w:ind w:firstLine="140" w:firstLineChars="50"/>
        <w:jc w:val="left"/>
        <w:rPr>
          <w:rFonts w:ascii="仿宋_GB2312" w:hAnsi="Arial" w:eastAsia="仿宋_GB2312" w:cs="仿宋_GB2312"/>
          <w:color w:val="000000"/>
          <w:kern w:val="0"/>
          <w:sz w:val="28"/>
          <w:szCs w:val="28"/>
          <w:u w:val="none" w:color="000000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val="none" w:color="000000"/>
        </w:rPr>
        <w:t>中国卫星导航定位协会</w:t>
      </w:r>
      <w:r>
        <w:rPr>
          <w:rFonts w:ascii="Arial" w:hAnsi="Arial" w:cs="Arial"/>
          <w:spacing w:val="2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spacing w:val="2"/>
          <w:kern w:val="0"/>
          <w:sz w:val="28"/>
          <w:szCs w:val="28"/>
        </w:rPr>
        <w:t xml:space="preserve">   </w:t>
      </w:r>
      <w:r>
        <w:rPr>
          <w:rFonts w:hint="eastAsia" w:ascii="仿宋_GB2312" w:hAnsi="Arial" w:eastAsia="仿宋_GB2312" w:cs="仿宋_GB2312"/>
          <w:color w:val="000000"/>
          <w:spacing w:val="2"/>
          <w:kern w:val="0"/>
          <w:sz w:val="28"/>
          <w:szCs w:val="28"/>
          <w:u w:val="none" w:color="000000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val="none" w:color="000000"/>
        </w:rPr>
        <w:t xml:space="preserve"> </w:t>
      </w:r>
      <w:r>
        <w:rPr>
          <w:rFonts w:hint="eastAsia" w:eastAsia="仿宋_GB2312"/>
          <w:color w:val="000000"/>
          <w:spacing w:val="2"/>
          <w:kern w:val="0"/>
          <w:sz w:val="28"/>
          <w:szCs w:val="28"/>
          <w:u w:val="none" w:color="000000"/>
        </w:rPr>
        <w:t xml:space="preserve">   </w:t>
      </w:r>
      <w:r>
        <w:rPr>
          <w:rFonts w:ascii="Times New Roman" w:hAnsi="Times New Roman" w:eastAsia="仿宋_GB2312"/>
          <w:color w:val="000000"/>
          <w:spacing w:val="2"/>
          <w:kern w:val="0"/>
          <w:sz w:val="28"/>
          <w:szCs w:val="28"/>
          <w:u w:val="none" w:color="000000"/>
        </w:rPr>
        <w:t xml:space="preserve"> </w:t>
      </w:r>
      <w:r>
        <w:rPr>
          <w:rFonts w:hint="eastAsia" w:ascii="Times New Roman" w:hAnsi="Times New Roman" w:eastAsia="仿宋_GB2312"/>
          <w:color w:val="000000"/>
          <w:spacing w:val="2"/>
          <w:kern w:val="0"/>
          <w:sz w:val="28"/>
          <w:szCs w:val="28"/>
          <w:u w:val="none" w:color="000000"/>
        </w:rPr>
        <w:t xml:space="preserve">       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none" w:color="000000"/>
        </w:rPr>
        <w:t>201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none" w:color="000000"/>
        </w:rPr>
        <w:t>8</w:t>
      </w:r>
      <w:r>
        <w:rPr>
          <w:rFonts w:ascii="Times New Roman" w:eastAsia="仿宋_GB2312"/>
          <w:color w:val="000000"/>
          <w:kern w:val="0"/>
          <w:sz w:val="28"/>
          <w:szCs w:val="28"/>
          <w:u w:val="none" w:color="000000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none" w:color="000000"/>
        </w:rPr>
        <w:t>2</w:t>
      </w:r>
      <w:r>
        <w:rPr>
          <w:rFonts w:ascii="Times New Roman" w:eastAsia="仿宋_GB2312"/>
          <w:color w:val="000000"/>
          <w:kern w:val="0"/>
          <w:sz w:val="28"/>
          <w:szCs w:val="28"/>
          <w:u w:val="none" w:color="000000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none" w:color="000000"/>
        </w:rPr>
        <w:t>5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none" w:color="000000"/>
        </w:rPr>
        <w:t>日印</w:t>
      </w:r>
      <w:r>
        <w:rPr>
          <w:rFonts w:hint="eastAsia" w:ascii="仿宋_GB2312" w:hAnsi="Arial" w:eastAsia="仿宋_GB2312" w:cs="仿宋_GB2312"/>
          <w:color w:val="000000"/>
          <w:kern w:val="0"/>
          <w:sz w:val="28"/>
          <w:szCs w:val="28"/>
          <w:u w:val="none" w:color="000000"/>
        </w:rPr>
        <w:t>发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Times New Roman" w:hAnsi="Times New Roman"/>
        <w:sz w:val="32"/>
        <w:szCs w:val="32"/>
        <w:lang w:eastAsia="zh-CN"/>
      </w:rPr>
    </w:pPr>
    <w:r>
      <w:rPr>
        <w:rFonts w:hint="eastAsia" w:ascii="Times New Roman" w:hAnsi="Times New Roman"/>
        <w:sz w:val="32"/>
        <w:szCs w:val="32"/>
        <w:lang w:eastAsia="zh-CN"/>
      </w:rPr>
      <w:t>-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4</w:t>
    </w:r>
    <w:r>
      <w:rPr>
        <w:rFonts w:ascii="Times New Roman" w:hAnsi="Times New Roman"/>
        <w:sz w:val="32"/>
        <w:szCs w:val="32"/>
        <w:lang w:val="zh-CN"/>
      </w:rPr>
      <w:fldChar w:fldCharType="end"/>
    </w:r>
    <w:r>
      <w:rPr>
        <w:rFonts w:hint="eastAsia" w:ascii="Times New Roman" w:hAnsi="Times New Roman"/>
        <w:sz w:val="32"/>
        <w:szCs w:val="32"/>
        <w:lang w:val="zh-CN" w:eastAsia="zh-CN"/>
      </w:rPr>
      <w:t>-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C44"/>
    <w:multiLevelType w:val="multilevel"/>
    <w:tmpl w:val="30672C44"/>
    <w:lvl w:ilvl="0" w:tentative="0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C9"/>
    <w:rsid w:val="00A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2018-05-28T06:12:00Z</dcterms:created>
  <dc:creator>CC</dc:creator>
  <cp:lastModifiedBy>CC</cp:lastModifiedBy>
  <dcterms:modified xsi:type="dcterms:W3CDTF">2018-05-28T06:12:49Z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