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2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20" w:lineRule="exact"/>
        <w:ind w:left="141" w:leftChars="67"/>
        <w:jc w:val="center"/>
        <w:rPr>
          <w:rFonts w:ascii="华文中宋" w:hAnsi="华文中宋" w:eastAsia="华文中宋" w:cs="宋体"/>
          <w:b/>
          <w:bCs/>
          <w:color w:val="000000"/>
          <w:spacing w:val="-15"/>
          <w:kern w:val="36"/>
          <w:sz w:val="44"/>
          <w:szCs w:val="44"/>
        </w:rPr>
      </w:pPr>
      <w:r>
        <w:rPr>
          <w:rFonts w:hint="eastAsia" w:ascii="华文中宋" w:hAnsi="华文中宋" w:eastAsia="华文中宋" w:cs="Arial"/>
          <w:b/>
          <w:bCs/>
          <w:color w:val="000000"/>
          <w:kern w:val="0"/>
          <w:sz w:val="44"/>
          <w:szCs w:val="44"/>
        </w:rPr>
        <w:t>“北斗+5G”实用技术</w:t>
      </w:r>
      <w:r>
        <w:rPr>
          <w:rFonts w:hint="eastAsia" w:ascii="华文中宋" w:hAnsi="华文中宋" w:eastAsia="华文中宋"/>
          <w:b/>
          <w:sz w:val="44"/>
          <w:szCs w:val="44"/>
          <w:lang w:val="zh-CN"/>
        </w:rPr>
        <w:t>培训班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回执</w:t>
      </w: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7"/>
        <w:tblW w:w="97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87"/>
        <w:gridCol w:w="1080"/>
        <w:gridCol w:w="1080"/>
        <w:gridCol w:w="1297"/>
        <w:gridCol w:w="503"/>
        <w:gridCol w:w="900"/>
        <w:gridCol w:w="67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187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8187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系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06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hint="eastAsia"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60" w:type="dxa"/>
            <w:gridSpan w:val="2"/>
          </w:tcPr>
          <w:p>
            <w:pPr>
              <w:ind w:firstLine="636" w:firstLineChars="198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800" w:type="dxa"/>
            <w:gridSpan w:val="2"/>
          </w:tcPr>
          <w:p>
            <w:pPr>
              <w:ind w:firstLine="315" w:firstLineChars="98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手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机</w:t>
            </w:r>
          </w:p>
        </w:tc>
        <w:tc>
          <w:tcPr>
            <w:tcW w:w="1573" w:type="dxa"/>
            <w:gridSpan w:val="2"/>
          </w:tcPr>
          <w:p>
            <w:pPr>
              <w:ind w:firstLine="321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传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真</w:t>
            </w: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sz w:val="32"/>
                <w:szCs w:val="32"/>
              </w:rPr>
              <w:t>住宿安排</w:t>
            </w:r>
          </w:p>
        </w:tc>
        <w:tc>
          <w:tcPr>
            <w:tcW w:w="8187" w:type="dxa"/>
            <w:gridSpan w:val="8"/>
          </w:tcPr>
          <w:p>
            <w:pPr>
              <w:tabs>
                <w:tab w:val="left" w:pos="2400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□</w:t>
            </w:r>
            <w:r>
              <w:rPr>
                <w:rFonts w:ascii="Times New Roman" w:hAnsi="仿宋_GB2312" w:eastAsia="仿宋_GB2312" w:cs="Times New Roman"/>
                <w:bCs/>
                <w:sz w:val="32"/>
                <w:szCs w:val="32"/>
              </w:rPr>
              <w:t>标间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□</w:t>
            </w:r>
            <w:r>
              <w:rPr>
                <w:rFonts w:ascii="Times New Roman" w:hAnsi="仿宋_GB2312" w:eastAsia="仿宋_GB2312" w:cs="Times New Roman"/>
                <w:bCs/>
                <w:sz w:val="32"/>
                <w:szCs w:val="32"/>
              </w:rPr>
              <w:t>单间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□</w:t>
            </w:r>
            <w:r>
              <w:rPr>
                <w:rFonts w:ascii="Times New Roman" w:hAnsi="仿宋_GB2312" w:eastAsia="仿宋_GB2312" w:cs="Times New Roman"/>
                <w:bCs/>
                <w:sz w:val="32"/>
                <w:szCs w:val="32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6004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联系人：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李晴 18910874055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电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话：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68186760  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传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真：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68187080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邮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箱：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huiyuan@glac.org.cn</w:t>
            </w:r>
          </w:p>
        </w:tc>
        <w:tc>
          <w:tcPr>
            <w:tcW w:w="3743" w:type="dxa"/>
            <w:gridSpan w:val="4"/>
          </w:tcPr>
          <w:p>
            <w:pPr>
              <w:spacing w:line="440" w:lineRule="exact"/>
              <w:ind w:firstLine="320" w:firstLineChars="100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320" w:firstLineChars="100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（单位盖章）</w:t>
            </w:r>
          </w:p>
          <w:p>
            <w:pPr>
              <w:spacing w:line="440" w:lineRule="exact"/>
              <w:ind w:firstLine="320" w:firstLineChars="100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经办人签字：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  </w:t>
            </w:r>
          </w:p>
          <w:p>
            <w:pPr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140" w:firstLineChars="50"/>
        <w:jc w:val="left"/>
        <w:rPr>
          <w:rFonts w:ascii="黑体" w:hAnsi="Arial" w:eastAsia="黑体" w:cs="仿宋_GB2312"/>
          <w:color w:val="000000"/>
          <w:kern w:val="0"/>
          <w:sz w:val="28"/>
          <w:szCs w:val="28"/>
          <w:u w:color="000000"/>
        </w:rPr>
      </w:pPr>
      <w:r>
        <w:rPr>
          <w:rFonts w:hint="eastAsia" w:ascii="黑体" w:hAnsi="Arial" w:eastAsia="黑体" w:cs="仿宋_GB2312"/>
          <w:color w:val="000000"/>
          <w:kern w:val="0"/>
          <w:sz w:val="28"/>
          <w:szCs w:val="28"/>
          <w:u w:color="000000"/>
        </w:rPr>
        <w:t>公开方式：公开</w:t>
      </w: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autoSpaceDE w:val="0"/>
        <w:autoSpaceDN w:val="0"/>
        <w:adjustRightInd w:val="0"/>
        <w:spacing w:line="560" w:lineRule="exact"/>
        <w:ind w:firstLine="140" w:firstLineChars="5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spacing w:val="2"/>
          <w:kern w:val="0"/>
          <w:sz w:val="28"/>
          <w:szCs w:val="28"/>
        </w:rPr>
        <w:t xml:space="preserve">   </w:t>
      </w:r>
      <w:r>
        <w:rPr>
          <w:rFonts w:hint="eastAsia" w:ascii="仿宋_GB2312" w:hAnsi="Arial" w:eastAsia="仿宋_GB2312" w:cs="仿宋_GB2312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hint="eastAsia" w:eastAsia="仿宋_GB2312"/>
          <w:color w:val="000000"/>
          <w:spacing w:val="2"/>
          <w:kern w:val="0"/>
          <w:sz w:val="28"/>
          <w:szCs w:val="28"/>
          <w:u w:color="000000"/>
        </w:rPr>
        <w:t xml:space="preserve">          </w:t>
      </w:r>
      <w:r>
        <w:rPr>
          <w:rFonts w:ascii="Times New Roman" w:hAnsi="Times New Roman" w:eastAsia="仿宋_GB2312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2018年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12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月3日印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color="000000"/>
        </w:rPr>
        <w:t>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780" w:firstLineChars="2100"/>
      <w:rPr>
        <w:rFonts w:ascii="Times New Roman" w:hAnsi="Times New Roman" w:eastAsia="仿宋_GB2312" w:cs="Times New Roman"/>
        <w:sz w:val="32"/>
        <w:szCs w:val="32"/>
      </w:rPr>
    </w:pPr>
    <w:sdt>
      <w:sdtPr>
        <w:id w:val="9839048"/>
      </w:sdtPr>
      <w:sdtEndPr>
        <w:rPr>
          <w:rFonts w:ascii="Times New Roman" w:hAnsi="Times New Roman" w:eastAsia="仿宋_GB2312" w:cs="Times New Roman"/>
          <w:sz w:val="32"/>
          <w:szCs w:val="32"/>
        </w:rPr>
      </w:sdtEndPr>
      <w:sdtContent>
        <w:r>
          <w:rPr>
            <w:rFonts w:ascii="Times New Roman" w:hAnsi="Times New Roman" w:eastAsia="仿宋_GB2312" w:cs="Times New Roman"/>
            <w:sz w:val="32"/>
            <w:szCs w:val="32"/>
          </w:rPr>
          <w:t xml:space="preserve">— 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</w:rPr>
          <w:t>3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</w:sdtContent>
    </w:sdt>
    <w:r>
      <w:rPr>
        <w:rFonts w:ascii="Times New Roman" w:hAnsi="Times New Roman" w:eastAsia="仿宋_GB2312" w:cs="Times New Roman"/>
        <w:sz w:val="32"/>
        <w:szCs w:val="32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65E16"/>
    <w:rsid w:val="190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2018-12-04T05:09:00Z</dcterms:created>
  <dc:creator>CC</dc:creator>
  <cp:lastModifiedBy>CC</cp:lastModifiedBy>
  <dcterms:modified xsi:type="dcterms:W3CDTF">2018-12-04T05:23:37Z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