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1C" w:rsidRPr="00840B31" w:rsidRDefault="00C66082" w:rsidP="00C66082">
      <w:pPr>
        <w:spacing w:line="580" w:lineRule="exact"/>
        <w:rPr>
          <w:rFonts w:ascii="黑体" w:eastAsia="黑体" w:hAnsi="黑体"/>
          <w:sz w:val="32"/>
          <w:szCs w:val="32"/>
        </w:rPr>
      </w:pPr>
      <w:r w:rsidRPr="00840B31">
        <w:rPr>
          <w:rFonts w:ascii="黑体" w:eastAsia="黑体" w:hAnsi="黑体" w:hint="eastAsia"/>
          <w:sz w:val="32"/>
          <w:szCs w:val="32"/>
        </w:rPr>
        <w:t>附件</w:t>
      </w:r>
    </w:p>
    <w:p w:rsidR="00DE6AEB" w:rsidRPr="00DE6AEB" w:rsidRDefault="00DE6AEB" w:rsidP="00DE6AEB">
      <w:pPr>
        <w:spacing w:line="580" w:lineRule="exact"/>
        <w:ind w:firstLineChars="200" w:firstLine="720"/>
        <w:jc w:val="right"/>
        <w:rPr>
          <w:rFonts w:ascii="仿宋_GB2312" w:eastAsia="仿宋_GB2312"/>
          <w:sz w:val="36"/>
          <w:szCs w:val="40"/>
        </w:rPr>
      </w:pPr>
    </w:p>
    <w:p w:rsidR="00976B1C" w:rsidRPr="00840B31" w:rsidRDefault="00976B1C" w:rsidP="00976B1C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40B31">
        <w:rPr>
          <w:rFonts w:ascii="华文中宋" w:eastAsia="华文中宋" w:hAnsi="华文中宋" w:hint="eastAsia"/>
          <w:b/>
          <w:sz w:val="44"/>
          <w:szCs w:val="44"/>
        </w:rPr>
        <w:t>关于商请推荐</w:t>
      </w:r>
      <w:bookmarkStart w:id="0" w:name="_Hlk105090156"/>
      <w:r w:rsidRPr="00840B31">
        <w:rPr>
          <w:rFonts w:ascii="华文中宋" w:eastAsia="华文中宋" w:hAnsi="华文中宋" w:hint="eastAsia"/>
          <w:b/>
          <w:sz w:val="44"/>
          <w:szCs w:val="44"/>
        </w:rPr>
        <w:t>中国科协科技人才奖项</w:t>
      </w:r>
    </w:p>
    <w:p w:rsidR="00976B1C" w:rsidRPr="00840B31" w:rsidRDefault="00976B1C" w:rsidP="00976B1C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40B31">
        <w:rPr>
          <w:rFonts w:ascii="华文中宋" w:eastAsia="华文中宋" w:hAnsi="华文中宋" w:hint="eastAsia"/>
          <w:b/>
          <w:sz w:val="44"/>
          <w:szCs w:val="44"/>
        </w:rPr>
        <w:t>评审专家</w:t>
      </w:r>
      <w:bookmarkEnd w:id="0"/>
      <w:r w:rsidRPr="00840B31">
        <w:rPr>
          <w:rFonts w:ascii="华文中宋" w:eastAsia="华文中宋" w:hAnsi="华文中宋" w:hint="eastAsia"/>
          <w:b/>
          <w:sz w:val="44"/>
          <w:szCs w:val="44"/>
        </w:rPr>
        <w:t>的函</w:t>
      </w:r>
    </w:p>
    <w:p w:rsidR="00C66082" w:rsidRPr="00875B61" w:rsidRDefault="00C66082" w:rsidP="00C66082">
      <w:pPr>
        <w:spacing w:line="580" w:lineRule="exact"/>
        <w:ind w:right="1440" w:firstLineChars="200"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75B61">
        <w:rPr>
          <w:rFonts w:ascii="Times New Roman" w:eastAsia="仿宋_GB2312" w:hAnsi="Times New Roman" w:cs="Times New Roman"/>
          <w:sz w:val="32"/>
          <w:szCs w:val="32"/>
        </w:rPr>
        <w:t>科协人才函奖字〔</w:t>
      </w:r>
      <w:r w:rsidRPr="00875B6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875B6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875B61">
        <w:rPr>
          <w:rFonts w:ascii="Times New Roman" w:eastAsia="仿宋_GB2312" w:hAnsi="Times New Roman" w:cs="Times New Roman"/>
          <w:sz w:val="32"/>
          <w:szCs w:val="32"/>
        </w:rPr>
        <w:t>15</w:t>
      </w:r>
      <w:r w:rsidRPr="00875B61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976B1C" w:rsidRPr="00875B61" w:rsidRDefault="00976B1C" w:rsidP="00976B1C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p w:rsidR="00976B1C" w:rsidRPr="0041169A" w:rsidRDefault="00976B1C" w:rsidP="0013379B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1" w:name="_GoBack"/>
      <w:r w:rsidRPr="0041169A">
        <w:rPr>
          <w:rFonts w:ascii="Times New Roman" w:eastAsia="仿宋_GB2312" w:hAnsi="Times New Roman" w:cs="Times New Roman"/>
          <w:sz w:val="32"/>
          <w:szCs w:val="32"/>
        </w:rPr>
        <w:t>各全国学会、协会、研究会，各省、自治区、直辖市科协，新疆生产建设兵团科协，各有关高校科协，各有关企业科协：</w:t>
      </w:r>
    </w:p>
    <w:p w:rsidR="00976B1C" w:rsidRPr="0041169A" w:rsidRDefault="00976B1C" w:rsidP="001337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中国科协培训和人才服务中心（以下简称人才中心）在中国科协组织人事部等部门指导下，承担院士候选人推荐（提名）、国家科学技术奖提名，全国创新争先奖、中国青年科技奖、中国青年女科学家奖、中国科协求是杰出青年奖、最美科技工作者等评审工作。为贯彻中央人才工作会议精神，推进科技人才分类评价改革，扩大同行</w:t>
      </w:r>
      <w:r w:rsidR="00741E94" w:rsidRPr="0041169A">
        <w:rPr>
          <w:rFonts w:ascii="Times New Roman" w:eastAsia="仿宋_GB2312" w:hAnsi="Times New Roman" w:cs="Times New Roman"/>
          <w:sz w:val="32"/>
          <w:szCs w:val="32"/>
        </w:rPr>
        <w:t>评议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范围和精准度，切实提升科协人才评价工作客观性、公正性，人才中心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现开展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评审专家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征集工作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，请各单位根据实际，自愿推荐评审专家。</w:t>
      </w:r>
    </w:p>
    <w:p w:rsidR="00976B1C" w:rsidRPr="0041169A" w:rsidRDefault="00976B1C" w:rsidP="0013379B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黑体" w:hAnsi="Times New Roman" w:cs="Times New Roman"/>
          <w:b w:val="0"/>
          <w:sz w:val="32"/>
          <w:szCs w:val="32"/>
        </w:rPr>
        <w:t>一、评审专家标准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（一）政治标准</w:t>
      </w:r>
    </w:p>
    <w:p w:rsidR="00976B1C" w:rsidRPr="0041169A" w:rsidRDefault="00976B1C" w:rsidP="001337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思想政治坚定，热爱祖国，拥护党的路线、方针、政策，树立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四个意识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，坚定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四个自信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，拥护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两个确立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”,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做到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两个维护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E6AEB" w:rsidRPr="0041169A" w:rsidRDefault="00DE6AEB" w:rsidP="001337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E6AEB" w:rsidRPr="0041169A" w:rsidRDefault="00DE6AEB" w:rsidP="0013379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lastRenderedPageBreak/>
        <w:t>（二）学风道德</w:t>
      </w:r>
    </w:p>
    <w:p w:rsidR="00976B1C" w:rsidRPr="0041169A" w:rsidRDefault="00976B1C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学风正派，遵守科研伦理，积极</w:t>
      </w:r>
      <w:proofErr w:type="gramStart"/>
      <w:r w:rsidRPr="0041169A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41169A">
        <w:rPr>
          <w:rFonts w:ascii="Times New Roman" w:eastAsia="仿宋_GB2312" w:hAnsi="Times New Roman" w:cs="Times New Roman"/>
          <w:sz w:val="32"/>
          <w:szCs w:val="32"/>
        </w:rPr>
        <w:t>科学家精神，具有良好的职业道德，作风严谨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客观公正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廉洁自律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遵纪守法，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无违纪违法等不良记录。</w:t>
      </w:r>
    </w:p>
    <w:p w:rsidR="00976B1C" w:rsidRPr="0041169A" w:rsidRDefault="00976B1C" w:rsidP="005B1519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（三）学术水平</w:t>
      </w:r>
    </w:p>
    <w:p w:rsidR="00976B1C" w:rsidRPr="0041169A" w:rsidRDefault="00976B1C" w:rsidP="005B1519">
      <w:pPr>
        <w:pStyle w:val="a3"/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具有正高级专业技术职称，在相关领域</w:t>
      </w:r>
      <w:r w:rsidR="00575CE4" w:rsidRPr="0041169A">
        <w:rPr>
          <w:rFonts w:ascii="Times New Roman" w:eastAsia="仿宋_GB2312" w:hAnsi="Times New Roman" w:cs="Times New Roman"/>
          <w:sz w:val="32"/>
          <w:szCs w:val="32"/>
        </w:rPr>
        <w:t>连续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工作五年以上，具有较高的专业学术水平、敏锐的洞察力和较强的分析判断能力。</w:t>
      </w:r>
    </w:p>
    <w:p w:rsidR="00976B1C" w:rsidRPr="0041169A" w:rsidRDefault="00976B1C" w:rsidP="005B1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2.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需至少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满足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以下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条件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项：</w:t>
      </w:r>
    </w:p>
    <w:p w:rsidR="00976B1C" w:rsidRPr="0041169A" w:rsidRDefault="00976B1C" w:rsidP="005B1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）作为负责人，承担过中央财政支持的科技计划（专项、基金）项目（课题）</w:t>
      </w:r>
      <w:r w:rsidR="00C10438" w:rsidRPr="0041169A">
        <w:rPr>
          <w:rFonts w:ascii="Times New Roman" w:eastAsia="仿宋_GB2312" w:hAnsi="Times New Roman" w:cs="Times New Roman"/>
          <w:sz w:val="32"/>
          <w:szCs w:val="32"/>
        </w:rPr>
        <w:t>，且已通过验收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76B1C" w:rsidRPr="0041169A" w:rsidRDefault="00976B1C" w:rsidP="005B1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）国家科学技术奖励获得者（一等奖及以上奖项的前三名完成人，二等奖的第一完成人）。</w:t>
      </w:r>
    </w:p>
    <w:p w:rsidR="00976B1C" w:rsidRPr="0041169A" w:rsidRDefault="00976B1C" w:rsidP="005B1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）</w:t>
      </w:r>
      <w:r w:rsidR="00D152C4" w:rsidRPr="0041169A">
        <w:rPr>
          <w:rFonts w:ascii="Times New Roman" w:eastAsia="仿宋_GB2312" w:hAnsi="Times New Roman" w:cs="Times New Roman"/>
          <w:sz w:val="32"/>
          <w:szCs w:val="32"/>
        </w:rPr>
        <w:t>担任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全国学会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理事或分支机构负责人</w:t>
      </w:r>
      <w:r w:rsidR="00C10438" w:rsidRPr="0041169A">
        <w:rPr>
          <w:rFonts w:ascii="Times New Roman" w:eastAsia="仿宋_GB2312" w:hAnsi="Times New Roman" w:cs="Times New Roman"/>
          <w:sz w:val="32"/>
          <w:szCs w:val="32"/>
        </w:rPr>
        <w:t>，或担任</w:t>
      </w:r>
      <w:r w:rsidR="00D152C4" w:rsidRPr="0041169A">
        <w:rPr>
          <w:rFonts w:ascii="Times New Roman" w:eastAsia="仿宋_GB2312" w:hAnsi="Times New Roman" w:cs="Times New Roman"/>
          <w:sz w:val="32"/>
          <w:szCs w:val="32"/>
        </w:rPr>
        <w:t>地方科协全委会委员以上职务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，或在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国际学术组织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担任高级职务，</w:t>
      </w:r>
      <w:r w:rsidR="00D152C4" w:rsidRPr="0041169A">
        <w:rPr>
          <w:rFonts w:ascii="Times New Roman" w:eastAsia="仿宋_GB2312" w:hAnsi="Times New Roman" w:cs="Times New Roman"/>
          <w:sz w:val="32"/>
          <w:szCs w:val="32"/>
        </w:rPr>
        <w:t>或在重要学术期刊任职，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或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国际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（国家）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标准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的主要完成人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76B1C" w:rsidRPr="0041169A" w:rsidRDefault="00976B1C" w:rsidP="005B1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4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）在工程技术方面取得重大的、创造性的成果和做出贡献，并有显著应用成效。</w:t>
      </w:r>
    </w:p>
    <w:p w:rsidR="00E741CF" w:rsidRPr="0041169A" w:rsidRDefault="00976B1C" w:rsidP="00C524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5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）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积极投身</w:t>
      </w:r>
      <w:r w:rsidR="00EC0299" w:rsidRPr="0041169A">
        <w:rPr>
          <w:rFonts w:ascii="Times New Roman" w:eastAsia="仿宋_GB2312" w:hAnsi="Times New Roman" w:cs="Times New Roman"/>
          <w:sz w:val="32"/>
          <w:szCs w:val="32"/>
        </w:rPr>
        <w:t>世界一流期刊建设、科学技术普及、国际科技人文交流、科技咨询服务、</w:t>
      </w:r>
      <w:r w:rsidR="00EC0299" w:rsidRPr="0041169A">
        <w:rPr>
          <w:rFonts w:ascii="Times New Roman" w:eastAsia="仿宋_GB2312" w:hAnsi="Times New Roman" w:cs="Times New Roman"/>
          <w:sz w:val="32"/>
          <w:szCs w:val="32"/>
        </w:rPr>
        <w:t>“</w:t>
      </w:r>
      <w:r w:rsidR="00EC0299" w:rsidRPr="0041169A">
        <w:rPr>
          <w:rFonts w:ascii="Times New Roman" w:eastAsia="仿宋_GB2312" w:hAnsi="Times New Roman" w:cs="Times New Roman"/>
          <w:sz w:val="32"/>
          <w:szCs w:val="32"/>
        </w:rPr>
        <w:t>科创中国</w:t>
      </w:r>
      <w:r w:rsidR="00EC0299" w:rsidRPr="0041169A">
        <w:rPr>
          <w:rFonts w:ascii="Times New Roman" w:eastAsia="仿宋_GB2312" w:hAnsi="Times New Roman" w:cs="Times New Roman"/>
          <w:sz w:val="32"/>
          <w:szCs w:val="32"/>
        </w:rPr>
        <w:t>”</w:t>
      </w:r>
      <w:r w:rsidR="00EC0299" w:rsidRPr="0041169A">
        <w:rPr>
          <w:rFonts w:ascii="Times New Roman" w:eastAsia="仿宋_GB2312" w:hAnsi="Times New Roman" w:cs="Times New Roman"/>
          <w:sz w:val="32"/>
          <w:szCs w:val="32"/>
        </w:rPr>
        <w:t>、科技人才举荐等</w:t>
      </w:r>
      <w:r w:rsidR="006602B3" w:rsidRPr="0041169A">
        <w:rPr>
          <w:rFonts w:ascii="Times New Roman" w:eastAsia="仿宋_GB2312" w:hAnsi="Times New Roman" w:cs="Times New Roman"/>
          <w:sz w:val="32"/>
          <w:szCs w:val="32"/>
        </w:rPr>
        <w:t>科协重点工作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76B1C" w:rsidRPr="0041169A" w:rsidRDefault="00976B1C" w:rsidP="005B1519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（四）年龄和身体情况</w:t>
      </w:r>
    </w:p>
    <w:p w:rsidR="00976B1C" w:rsidRPr="0041169A" w:rsidRDefault="00976B1C" w:rsidP="005B1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中华人民共和国公民，年龄不超过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65</w:t>
      </w:r>
      <w:r w:rsidR="009671F4" w:rsidRPr="0041169A">
        <w:rPr>
          <w:rFonts w:ascii="Times New Roman" w:eastAsia="仿宋_GB2312" w:hAnsi="Times New Roman" w:cs="Times New Roman"/>
          <w:sz w:val="32"/>
          <w:szCs w:val="32"/>
        </w:rPr>
        <w:t>周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岁（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1957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lastRenderedPageBreak/>
        <w:t>1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日及以后出生），两院院士可放宽至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75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周岁（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1947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日及以后出生）。</w:t>
      </w:r>
    </w:p>
    <w:p w:rsidR="00976B1C" w:rsidRPr="0041169A" w:rsidRDefault="00976B1C" w:rsidP="005B15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2.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长期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在科研一线工作，身体健康，具备履行评审工作的时间和能力。</w:t>
      </w:r>
    </w:p>
    <w:p w:rsidR="00976B1C" w:rsidRPr="0041169A" w:rsidRDefault="00976B1C" w:rsidP="0013379B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黑体" w:hAnsi="Times New Roman" w:cs="Times New Roman"/>
          <w:b w:val="0"/>
          <w:sz w:val="32"/>
          <w:szCs w:val="32"/>
        </w:rPr>
        <w:t>二、推荐工作注意事项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（一）严格推荐标准</w:t>
      </w:r>
    </w:p>
    <w:p w:rsidR="00976B1C" w:rsidRPr="0041169A" w:rsidRDefault="005141FA" w:rsidP="008727A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推荐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工作应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坚持政治标准、学风道德、学术水平的要求，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坚持公开、公平、公正，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严把入口关</w:t>
      </w:r>
      <w:r w:rsidR="008727A7" w:rsidRPr="0041169A">
        <w:rPr>
          <w:rFonts w:ascii="Times New Roman" w:eastAsia="仿宋_GB2312" w:hAnsi="Times New Roman" w:cs="Times New Roman"/>
          <w:sz w:val="32"/>
          <w:szCs w:val="32"/>
        </w:rPr>
        <w:t>。</w:t>
      </w:r>
      <w:r w:rsidR="00C10438" w:rsidRPr="0041169A">
        <w:rPr>
          <w:rFonts w:ascii="Times New Roman" w:eastAsia="仿宋_GB2312" w:hAnsi="Times New Roman" w:cs="Times New Roman"/>
          <w:sz w:val="32"/>
          <w:szCs w:val="32"/>
        </w:rPr>
        <w:t>推荐单位应事先征得专家本人</w:t>
      </w:r>
      <w:r w:rsidR="006208D3" w:rsidRPr="0041169A">
        <w:rPr>
          <w:rFonts w:ascii="Times New Roman" w:eastAsia="仿宋_GB2312" w:hAnsi="Times New Roman" w:cs="Times New Roman"/>
          <w:sz w:val="32"/>
          <w:szCs w:val="32"/>
        </w:rPr>
        <w:t>及其</w:t>
      </w:r>
      <w:r w:rsidR="00C10438" w:rsidRPr="0041169A">
        <w:rPr>
          <w:rFonts w:ascii="Times New Roman" w:eastAsia="仿宋_GB2312" w:hAnsi="Times New Roman" w:cs="Times New Roman"/>
          <w:sz w:val="32"/>
          <w:szCs w:val="32"/>
        </w:rPr>
        <w:t>所在单位的同意，方可推荐。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推荐单位和评审专家</w:t>
      </w:r>
      <w:r w:rsidR="00453E71" w:rsidRPr="0041169A">
        <w:rPr>
          <w:rFonts w:ascii="Times New Roman" w:eastAsia="仿宋_GB2312" w:hAnsi="Times New Roman" w:cs="Times New Roman"/>
          <w:sz w:val="32"/>
          <w:szCs w:val="32"/>
        </w:rPr>
        <w:t>应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自觉恪守科学道德和学术规范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，所提交的</w:t>
      </w:r>
      <w:r w:rsidR="00AD5054" w:rsidRPr="0041169A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6208D3" w:rsidRPr="0041169A">
        <w:rPr>
          <w:rFonts w:ascii="Times New Roman" w:eastAsia="仿宋_GB2312" w:hAnsi="Times New Roman" w:cs="Times New Roman"/>
          <w:sz w:val="32"/>
          <w:szCs w:val="32"/>
        </w:rPr>
        <w:t>应客观、准确、完整，不得涉及国家秘密。对于信息提交不实的，实行</w:t>
      </w:r>
      <w:r w:rsidR="006208D3" w:rsidRPr="0041169A">
        <w:rPr>
          <w:rFonts w:ascii="Times New Roman" w:eastAsia="仿宋_GB2312" w:hAnsi="Times New Roman" w:cs="Times New Roman"/>
          <w:sz w:val="32"/>
          <w:szCs w:val="32"/>
        </w:rPr>
        <w:t>“</w:t>
      </w:r>
      <w:r w:rsidR="006208D3" w:rsidRPr="0041169A">
        <w:rPr>
          <w:rFonts w:ascii="Times New Roman" w:eastAsia="仿宋_GB2312" w:hAnsi="Times New Roman" w:cs="Times New Roman"/>
          <w:sz w:val="32"/>
          <w:szCs w:val="32"/>
        </w:rPr>
        <w:t>一票否决</w:t>
      </w:r>
      <w:r w:rsidR="006208D3" w:rsidRPr="0041169A">
        <w:rPr>
          <w:rFonts w:ascii="Times New Roman" w:eastAsia="仿宋_GB2312" w:hAnsi="Times New Roman" w:cs="Times New Roman"/>
          <w:sz w:val="32"/>
          <w:szCs w:val="32"/>
        </w:rPr>
        <w:t>”</w:t>
      </w:r>
      <w:r w:rsidR="006208D3" w:rsidRPr="004116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（二）聚焦</w:t>
      </w:r>
      <w:r w:rsidR="00F52B87" w:rsidRPr="0041169A">
        <w:rPr>
          <w:rFonts w:ascii="Times New Roman" w:eastAsia="楷体" w:hAnsi="Times New Roman" w:cs="Times New Roman"/>
          <w:b w:val="0"/>
          <w:sz w:val="32"/>
          <w:szCs w:val="32"/>
        </w:rPr>
        <w:t>关键核心技术</w:t>
      </w: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领域</w:t>
      </w:r>
    </w:p>
    <w:p w:rsidR="005067E5" w:rsidRPr="0041169A" w:rsidRDefault="00207350" w:rsidP="006208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坚持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四个面向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”</w:t>
      </w:r>
      <w:r w:rsidR="00F52B87" w:rsidRPr="0041169A">
        <w:rPr>
          <w:rFonts w:ascii="Times New Roman" w:eastAsia="仿宋_GB2312" w:hAnsi="Times New Roman" w:cs="Times New Roman"/>
          <w:sz w:val="32"/>
          <w:szCs w:val="32"/>
        </w:rPr>
        <w:t>，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重点推荐</w:t>
      </w:r>
      <w:r w:rsidR="006208D3" w:rsidRPr="0041169A">
        <w:rPr>
          <w:rFonts w:ascii="Times New Roman" w:eastAsia="仿宋_GB2312" w:hAnsi="Times New Roman" w:cs="Times New Roman"/>
          <w:sz w:val="32"/>
          <w:szCs w:val="32"/>
        </w:rPr>
        <w:t>承担国家重大攻关任务以及基础研究、应用研究和技术开发、社会公益研究等领域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的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高层次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专家。</w:t>
      </w:r>
      <w:r w:rsidR="005D71A7" w:rsidRPr="0041169A">
        <w:rPr>
          <w:rFonts w:ascii="Times New Roman" w:eastAsia="仿宋_GB2312" w:hAnsi="Times New Roman" w:cs="Times New Roman"/>
          <w:sz w:val="32"/>
          <w:szCs w:val="32"/>
        </w:rPr>
        <w:t>注重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推荐提出或解决重大科学问题，取得自主知识产权和重大技术突破，对行业或产业发展产生重大影响的专家。在推荐过程中，请将临床医生、科研仪器开发应用和工程技术人才，以及在自由探索型和任务导向型科技项目、非共识科技项目方面取得突出成绩的高层次科技人才纳入推荐范围。</w:t>
      </w:r>
      <w:r w:rsidR="00F277EB" w:rsidRPr="0041169A">
        <w:rPr>
          <w:rFonts w:ascii="Times New Roman" w:eastAsia="仿宋_GB2312" w:hAnsi="Times New Roman" w:cs="Times New Roman"/>
          <w:sz w:val="32"/>
          <w:szCs w:val="32"/>
        </w:rPr>
        <w:t>请将学科领域活跃度和影响力、科技服务满意度等作为推荐的参考条件。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（三）</w:t>
      </w:r>
      <w:r w:rsidR="00F52B87" w:rsidRPr="0041169A">
        <w:rPr>
          <w:rFonts w:ascii="Times New Roman" w:eastAsia="楷体" w:hAnsi="Times New Roman" w:cs="Times New Roman"/>
          <w:b w:val="0"/>
          <w:sz w:val="32"/>
          <w:szCs w:val="32"/>
        </w:rPr>
        <w:t>拓宽渠道举才荐才</w:t>
      </w:r>
    </w:p>
    <w:p w:rsidR="00976B1C" w:rsidRPr="0041169A" w:rsidRDefault="00D152C4" w:rsidP="002D5E2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注重推荐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国家实验室、国家科研机构、高水平研究型大学、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lastRenderedPageBreak/>
        <w:t>科技领军企业等国家战略科技力量中的战略科学家、科技领军人才和创新团队负责人、青年科技人才、卓越工程师。</w:t>
      </w:r>
      <w:r w:rsidR="00D26DE6" w:rsidRPr="0041169A">
        <w:rPr>
          <w:rFonts w:ascii="Times New Roman" w:eastAsia="仿宋_GB2312" w:hAnsi="Times New Roman" w:cs="Times New Roman"/>
          <w:sz w:val="32"/>
          <w:szCs w:val="32"/>
        </w:rPr>
        <w:t>统筹新兴学科、交叉学科布局，注重产业发展方向。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优先推荐长期工作在西部地区、科研一线的专家。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（四）推荐名额</w:t>
      </w:r>
    </w:p>
    <w:p w:rsidR="00D26DE6" w:rsidRPr="0041169A" w:rsidRDefault="00D26DE6" w:rsidP="00D26DE6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中国科协所属各全国学会、协会、研究会可推荐本学科领域专家不超过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976B1C" w:rsidRPr="0041169A" w:rsidRDefault="00D26DE6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2</w:t>
      </w:r>
      <w:r w:rsidR="00457521" w:rsidRPr="0041169A">
        <w:rPr>
          <w:rFonts w:ascii="Times New Roman" w:eastAsia="仿宋_GB2312" w:hAnsi="Times New Roman" w:cs="Times New Roman"/>
          <w:sz w:val="32"/>
          <w:szCs w:val="32"/>
        </w:rPr>
        <w:t>.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各省、自治区、直辖市及新疆生产建设兵团科协可推荐本地区专家不超过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100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976B1C" w:rsidRPr="0041169A" w:rsidRDefault="00457521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3.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各有关高校科协可推荐专家不超过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50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976B1C" w:rsidRPr="0041169A" w:rsidRDefault="00457521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4.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各</w:t>
      </w:r>
      <w:r w:rsidR="002E5B86" w:rsidRPr="0041169A">
        <w:rPr>
          <w:rFonts w:ascii="Times New Roman" w:eastAsia="仿宋_GB2312" w:hAnsi="Times New Roman" w:cs="Times New Roman"/>
          <w:sz w:val="32"/>
          <w:szCs w:val="32"/>
        </w:rPr>
        <w:t>有关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企业科协可推荐专家不超过</w:t>
      </w:r>
      <w:r w:rsidR="00CB5851" w:rsidRPr="0041169A">
        <w:rPr>
          <w:rFonts w:ascii="Times New Roman" w:eastAsia="仿宋_GB2312" w:hAnsi="Times New Roman" w:cs="Times New Roman"/>
          <w:sz w:val="32"/>
          <w:szCs w:val="32"/>
        </w:rPr>
        <w:t>50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976B1C" w:rsidRPr="0041169A" w:rsidRDefault="00976B1C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专家较为集中的推荐渠道，</w:t>
      </w:r>
      <w:r w:rsidR="00D26DE6" w:rsidRPr="0041169A">
        <w:rPr>
          <w:rFonts w:ascii="Times New Roman" w:eastAsia="仿宋_GB2312" w:hAnsi="Times New Roman" w:cs="Times New Roman"/>
          <w:sz w:val="32"/>
          <w:szCs w:val="32"/>
        </w:rPr>
        <w:t>可</w:t>
      </w:r>
      <w:r w:rsidR="00F52B87" w:rsidRPr="0041169A">
        <w:rPr>
          <w:rFonts w:ascii="Times New Roman" w:eastAsia="仿宋_GB2312" w:hAnsi="Times New Roman" w:cs="Times New Roman"/>
          <w:sz w:val="32"/>
          <w:szCs w:val="32"/>
        </w:rPr>
        <w:t>根据实际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适当增加推荐名额。</w:t>
      </w:r>
    </w:p>
    <w:p w:rsidR="00976B1C" w:rsidRPr="0041169A" w:rsidRDefault="00976B1C" w:rsidP="0013379B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黑体" w:hAnsi="Times New Roman" w:cs="Times New Roman"/>
          <w:b w:val="0"/>
          <w:sz w:val="32"/>
          <w:szCs w:val="32"/>
        </w:rPr>
        <w:t>三、评审专家的权利与义务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（一）权利</w:t>
      </w:r>
    </w:p>
    <w:p w:rsidR="006F7479" w:rsidRPr="0041169A" w:rsidRDefault="006F7479" w:rsidP="006F747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1.</w:t>
      </w:r>
      <w:r w:rsidR="00E40ED6" w:rsidRPr="0041169A">
        <w:rPr>
          <w:rFonts w:ascii="Times New Roman" w:eastAsia="仿宋_GB2312" w:hAnsi="Times New Roman" w:cs="Times New Roman"/>
          <w:sz w:val="32"/>
          <w:szCs w:val="32"/>
        </w:rPr>
        <w:t>通过随机抽取和指派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等方式</w:t>
      </w:r>
      <w:r w:rsidR="00E40ED6" w:rsidRPr="0041169A">
        <w:rPr>
          <w:rFonts w:ascii="Times New Roman" w:eastAsia="仿宋_GB2312" w:hAnsi="Times New Roman" w:cs="Times New Roman"/>
          <w:sz w:val="32"/>
          <w:szCs w:val="32"/>
        </w:rPr>
        <w:t>，担任中国科协科技人才奖项评审专家。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获得评审专家电子聘书，作为参与中国科协评审工作的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唯一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身份认证和荣誉标识。</w:t>
      </w:r>
    </w:p>
    <w:p w:rsidR="003E7E2F" w:rsidRPr="0041169A" w:rsidRDefault="006F7479" w:rsidP="003E7E2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自愿选择是否参与评审工作。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按规定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获取与评审工作相关的材料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E40ED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不受任何组织和个人干预，独立发表评审意见和建议。根据有关规定，获取劳务报酬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3E7E2F" w:rsidRPr="0041169A" w:rsidRDefault="006F7479" w:rsidP="003E7E2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优先被推荐参与中国科协组织的学术、科普、智库、国际科技人文交流、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科创中国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等重要活动。</w:t>
      </w:r>
    </w:p>
    <w:p w:rsidR="00E40ED6" w:rsidRPr="0041169A" w:rsidRDefault="006F7479" w:rsidP="003E7E2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4.</w:t>
      </w:r>
      <w:r w:rsidR="00E40ED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法律、行政法规规定的其他权利。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（二）义务</w:t>
      </w:r>
    </w:p>
    <w:p w:rsidR="006F7479" w:rsidRPr="0041169A" w:rsidRDefault="006F7479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1.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严格遵守</w:t>
      </w:r>
      <w:r w:rsidR="00F326E7" w:rsidRPr="0041169A">
        <w:rPr>
          <w:rFonts w:ascii="Times New Roman" w:eastAsia="仿宋_GB2312" w:hAnsi="Times New Roman" w:cs="Times New Roman"/>
          <w:sz w:val="32"/>
          <w:szCs w:val="32"/>
        </w:rPr>
        <w:t>法律、法规</w:t>
      </w:r>
      <w:r w:rsidR="00080D3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严格遵守</w:t>
      </w:r>
      <w:r w:rsidR="00D26DE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评审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工作纪律及保密规定</w:t>
      </w:r>
      <w:r w:rsidR="00D26DE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F7479" w:rsidRPr="0041169A" w:rsidRDefault="006F7479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D26DE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不得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泄露在评审过程中知悉的技术秘密、商业秘密和个人隐私。</w:t>
      </w:r>
      <w:r w:rsidR="00D26DE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不得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泄露评审内容、过程及结果等重要信息。</w:t>
      </w:r>
    </w:p>
    <w:p w:rsidR="006F7479" w:rsidRPr="0041169A" w:rsidRDefault="006F7479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严格履行回避要求</w:t>
      </w:r>
      <w:r w:rsidR="00080D3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独立开展评审工作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，客观、公正、独立</w:t>
      </w:r>
      <w:r w:rsidR="00976B1C" w:rsidRPr="0041169A">
        <w:rPr>
          <w:rFonts w:ascii="Times New Roman" w:eastAsia="仿宋_GB2312" w:hAnsi="Times New Roman" w:cs="Times New Roman"/>
          <w:sz w:val="32"/>
          <w:szCs w:val="32"/>
        </w:rPr>
        <w:t>地做出判断并提出评审意见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976B1C" w:rsidRPr="0041169A" w:rsidRDefault="006F7479" w:rsidP="0013379B">
      <w:pPr>
        <w:pStyle w:val="a3"/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不得委托他人代评。及时更新个人有关信息。</w:t>
      </w:r>
    </w:p>
    <w:p w:rsidR="00976B1C" w:rsidRPr="0041169A" w:rsidRDefault="00976B1C" w:rsidP="0013379B">
      <w:pPr>
        <w:pStyle w:val="2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楷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楷体" w:hAnsi="Times New Roman" w:cs="Times New Roman"/>
          <w:b w:val="0"/>
          <w:sz w:val="32"/>
          <w:szCs w:val="32"/>
        </w:rPr>
        <w:t>（三）退出机制</w:t>
      </w:r>
    </w:p>
    <w:p w:rsidR="006F7479" w:rsidRPr="0041169A" w:rsidRDefault="00976B1C" w:rsidP="0013379B">
      <w:pPr>
        <w:pStyle w:val="a3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对于有以下情形之一的，将按照有关规定退出专家库：</w:t>
      </w:r>
    </w:p>
    <w:p w:rsidR="006F7479" w:rsidRPr="0041169A" w:rsidRDefault="006F7479" w:rsidP="0013379B">
      <w:pPr>
        <w:pStyle w:val="a3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未能客观公正、科学</w:t>
      </w:r>
      <w:proofErr w:type="gramStart"/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合理履行</w:t>
      </w:r>
      <w:proofErr w:type="gramEnd"/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专家职责的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F7479" w:rsidRPr="0041169A" w:rsidRDefault="006F7479" w:rsidP="0013379B">
      <w:pPr>
        <w:pStyle w:val="a3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擅自泄露评审内容、过程和结果等重要信息的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F7479" w:rsidRPr="0041169A" w:rsidRDefault="006F7479" w:rsidP="0013379B">
      <w:pPr>
        <w:pStyle w:val="a3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应主动申请回避而不申请回避的；存在徇私舞弊</w:t>
      </w:r>
      <w:r w:rsidR="0003318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接受或索取相关单位（个人）馈赠、宴请或不正当利益的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F7479" w:rsidRPr="0041169A" w:rsidRDefault="006F7479" w:rsidP="0013379B">
      <w:pPr>
        <w:pStyle w:val="a3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触犯法律法规被追究法律责任的；存在伪造、篡改和剽窃等学术不端行为，</w:t>
      </w:r>
      <w:r w:rsidR="0003318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存在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科研道德和伦理责任问题的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F7479" w:rsidRPr="0041169A" w:rsidRDefault="006F7479" w:rsidP="0013379B">
      <w:pPr>
        <w:pStyle w:val="a3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接受评审邀请后无故缺席</w:t>
      </w:r>
      <w:r w:rsidR="0003318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次的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976B1C" w:rsidRPr="0041169A" w:rsidRDefault="006F7479" w:rsidP="0013379B">
      <w:pPr>
        <w:pStyle w:val="a3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其他不适宜担任专家的</w:t>
      </w:r>
      <w:r w:rsidR="0003318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情形等</w:t>
      </w:r>
      <w:r w:rsidR="00976B1C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976B1C" w:rsidRPr="0041169A" w:rsidRDefault="00976B1C" w:rsidP="0013379B">
      <w:pPr>
        <w:pStyle w:val="1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41169A">
        <w:rPr>
          <w:rFonts w:ascii="Times New Roman" w:eastAsia="黑体" w:hAnsi="Times New Roman" w:cs="Times New Roman"/>
          <w:b w:val="0"/>
          <w:sz w:val="32"/>
          <w:szCs w:val="32"/>
        </w:rPr>
        <w:t>四、</w:t>
      </w:r>
      <w:r w:rsidR="00D2409A" w:rsidRPr="0041169A">
        <w:rPr>
          <w:rFonts w:ascii="Times New Roman" w:eastAsia="黑体" w:hAnsi="Times New Roman" w:cs="Times New Roman"/>
          <w:b w:val="0"/>
          <w:sz w:val="32"/>
          <w:szCs w:val="32"/>
        </w:rPr>
        <w:t>推荐</w:t>
      </w:r>
      <w:r w:rsidR="00033186" w:rsidRPr="0041169A">
        <w:rPr>
          <w:rFonts w:ascii="Times New Roman" w:eastAsia="黑体" w:hAnsi="Times New Roman" w:cs="Times New Roman"/>
          <w:b w:val="0"/>
          <w:sz w:val="32"/>
          <w:szCs w:val="32"/>
        </w:rPr>
        <w:t>工作</w:t>
      </w:r>
      <w:r w:rsidRPr="0041169A">
        <w:rPr>
          <w:rFonts w:ascii="Times New Roman" w:eastAsia="黑体" w:hAnsi="Times New Roman" w:cs="Times New Roman"/>
          <w:b w:val="0"/>
          <w:sz w:val="32"/>
          <w:szCs w:val="32"/>
        </w:rPr>
        <w:t>流程</w:t>
      </w:r>
    </w:p>
    <w:p w:rsidR="00CF2B86" w:rsidRPr="0041169A" w:rsidRDefault="00CF2B86" w:rsidP="00CF2B8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推荐单位</w:t>
      </w:r>
      <w:r w:rsidR="006F7479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请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登录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C171C7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中国科协智慧科技人才评审系统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41169A">
        <w:rPr>
          <w:rFonts w:ascii="Times New Roman" w:eastAsia="仿宋_GB2312" w:hAnsi="Times New Roman" w:cs="Times New Roman"/>
          <w:sz w:val="32"/>
          <w:szCs w:val="32"/>
          <w:shd w:val="pct15" w:color="auto" w:fill="FFFFFF"/>
        </w:rPr>
        <w:t>（</w:t>
      </w:r>
      <w:hyperlink r:id="rId8" w:history="1">
        <w:r w:rsidRPr="0041169A">
          <w:rPr>
            <w:rStyle w:val="a4"/>
            <w:rFonts w:ascii="Times New Roman" w:eastAsia="仿宋_GB2312" w:hAnsi="Times New Roman" w:cs="Times New Roman"/>
            <w:color w:val="auto"/>
            <w:sz w:val="32"/>
            <w:szCs w:val="32"/>
            <w:shd w:val="pct15" w:color="auto" w:fill="FFFFFF"/>
          </w:rPr>
          <w:t>http://kecaihui.cast.org.cn/login</w:t>
        </w:r>
      </w:hyperlink>
      <w:r w:rsidRPr="0041169A">
        <w:rPr>
          <w:rFonts w:ascii="Times New Roman" w:eastAsia="仿宋_GB2312" w:hAnsi="Times New Roman" w:cs="Times New Roman"/>
          <w:sz w:val="32"/>
          <w:szCs w:val="32"/>
          <w:shd w:val="pct15" w:color="auto" w:fill="FFFFFF"/>
        </w:rPr>
        <w:t>），查收推荐码，并将推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荐码发送给专家。</w:t>
      </w:r>
    </w:p>
    <w:p w:rsidR="000654CA" w:rsidRPr="0041169A" w:rsidRDefault="000654CA" w:rsidP="00CF2B8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2.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专家</w:t>
      </w:r>
      <w:r w:rsidR="006F7479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本人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注册</w:t>
      </w:r>
      <w:r w:rsidR="008B65BB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、登录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系统，填写简要信息</w:t>
      </w:r>
      <w:r w:rsidR="00622E29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6F7479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上传本人签字的</w:t>
      </w:r>
      <w:r w:rsidR="005D0011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《评审专家信息表》（以系统导出为准，附件为样表）</w:t>
      </w:r>
      <w:r w:rsidR="004B7DB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622E29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按照推荐单位要求</w:t>
      </w:r>
      <w:r w:rsidR="002C7831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在线</w:t>
      </w:r>
      <w:r w:rsidR="00622E29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提交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1432F" w:rsidRPr="0041169A" w:rsidRDefault="0021432F" w:rsidP="000019E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推荐单位在线审核专家信息，确定推荐人选</w:t>
      </w:r>
      <w:r w:rsidR="0003318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在线提交</w:t>
      </w:r>
      <w:r w:rsidR="00360C49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E2345E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并上</w:t>
      </w:r>
      <w:proofErr w:type="gramStart"/>
      <w:r w:rsidR="00E2345E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传专家</w:t>
      </w:r>
      <w:proofErr w:type="gramEnd"/>
      <w:r w:rsidR="00E2345E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推荐汇总表（</w:t>
      </w:r>
      <w:r w:rsidR="00E2345E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PDF</w:t>
      </w:r>
      <w:r w:rsidR="0003318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盖章</w:t>
      </w:r>
      <w:r w:rsidR="00E2345E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版本），</w:t>
      </w:r>
      <w:r w:rsidR="00033186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系统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提交截止时间为</w:t>
      </w:r>
      <w:r w:rsidR="004B7DB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 w:rsidR="004B7DB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4B7DB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="004B7DB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4B7DB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29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日。</w:t>
      </w:r>
    </w:p>
    <w:p w:rsidR="00E72F96" w:rsidRPr="0041169A" w:rsidRDefault="00E72F96" w:rsidP="007A38B7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976B1C" w:rsidRPr="0041169A" w:rsidRDefault="00976B1C" w:rsidP="007A38B7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联</w:t>
      </w:r>
      <w:r w:rsidR="00080D3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系</w:t>
      </w:r>
      <w:r w:rsidR="00080D3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4B7DB0"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人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：周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磊</w:t>
      </w:r>
      <w:proofErr w:type="gramEnd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15010120345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010-62165291</w:t>
      </w:r>
    </w:p>
    <w:p w:rsidR="004B7DB0" w:rsidRPr="0041169A" w:rsidRDefault="004B7DB0" w:rsidP="004B7DB0">
      <w:pPr>
        <w:spacing w:line="500" w:lineRule="exact"/>
        <w:ind w:firstLineChars="700" w:firstLine="22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王晋伟</w:t>
      </w:r>
      <w:proofErr w:type="gramEnd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15201438619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010-62165291</w:t>
      </w:r>
    </w:p>
    <w:p w:rsidR="00976B1C" w:rsidRPr="0041169A" w:rsidRDefault="00976B1C" w:rsidP="007A38B7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系统支持：</w:t>
      </w:r>
      <w:proofErr w:type="gramStart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宋泉昆</w:t>
      </w:r>
      <w:proofErr w:type="gramEnd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15164052301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010-62165293</w:t>
      </w:r>
    </w:p>
    <w:p w:rsidR="00976B1C" w:rsidRPr="0041169A" w:rsidRDefault="00976B1C" w:rsidP="007A38B7">
      <w:pPr>
        <w:spacing w:line="5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76B1C" w:rsidRPr="0041169A" w:rsidRDefault="00976B1C" w:rsidP="007A38B7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特此致函，请</w:t>
      </w:r>
      <w:proofErr w:type="gramStart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予支</w:t>
      </w:r>
      <w:proofErr w:type="gramEnd"/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持。</w:t>
      </w:r>
    </w:p>
    <w:p w:rsidR="00024418" w:rsidRPr="0041169A" w:rsidRDefault="00024418" w:rsidP="007A38B7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24418" w:rsidRPr="0041169A" w:rsidRDefault="004B7DB0" w:rsidP="007A38B7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color w:val="000000"/>
          <w:sz w:val="32"/>
          <w:szCs w:val="32"/>
        </w:rPr>
        <w:t>附件：评审专家信息表（样表）</w:t>
      </w:r>
    </w:p>
    <w:p w:rsidR="004B7DB0" w:rsidRPr="0041169A" w:rsidRDefault="004B7DB0" w:rsidP="007A38B7">
      <w:pPr>
        <w:spacing w:line="500" w:lineRule="exact"/>
        <w:ind w:leftChars="172" w:left="361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B7DB0" w:rsidRPr="0041169A" w:rsidRDefault="004B7DB0" w:rsidP="007A38B7">
      <w:pPr>
        <w:spacing w:line="500" w:lineRule="exact"/>
        <w:ind w:leftChars="344" w:left="722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B7DB0" w:rsidRPr="0041169A" w:rsidRDefault="004B7DB0" w:rsidP="007A38B7">
      <w:pPr>
        <w:spacing w:line="500" w:lineRule="exact"/>
        <w:ind w:leftChars="344" w:left="722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B7DB0" w:rsidRPr="0041169A" w:rsidRDefault="004B7DB0" w:rsidP="007A38B7">
      <w:pPr>
        <w:spacing w:line="500" w:lineRule="exact"/>
        <w:ind w:leftChars="344" w:left="722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B7DB0" w:rsidRPr="0041169A" w:rsidRDefault="004B7DB0" w:rsidP="007A38B7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76B1C" w:rsidRPr="0041169A" w:rsidRDefault="00976B1C" w:rsidP="007A38B7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中国科协培训和人才服务中心</w:t>
      </w:r>
    </w:p>
    <w:p w:rsidR="00CB027E" w:rsidRPr="0041169A" w:rsidRDefault="00976B1C" w:rsidP="007A38B7">
      <w:pPr>
        <w:spacing w:line="500" w:lineRule="exact"/>
        <w:ind w:firstLineChars="1727" w:firstLine="5526"/>
        <w:rPr>
          <w:rFonts w:ascii="Times New Roman" w:eastAsia="仿宋_GB2312" w:hAnsi="Times New Roman" w:cs="Times New Roman"/>
          <w:sz w:val="32"/>
          <w:szCs w:val="32"/>
        </w:rPr>
      </w:pPr>
      <w:r w:rsidRPr="0041169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年</w:t>
      </w:r>
      <w:r w:rsidR="00293D5F" w:rsidRPr="0041169A">
        <w:rPr>
          <w:rFonts w:ascii="Times New Roman" w:eastAsia="仿宋_GB2312" w:hAnsi="Times New Roman" w:cs="Times New Roman"/>
          <w:sz w:val="32"/>
          <w:szCs w:val="32"/>
        </w:rPr>
        <w:t>6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月</w:t>
      </w:r>
      <w:r w:rsidR="00B43F05" w:rsidRPr="0041169A">
        <w:rPr>
          <w:rFonts w:ascii="Times New Roman" w:eastAsia="仿宋_GB2312" w:hAnsi="Times New Roman" w:cs="Times New Roman"/>
          <w:sz w:val="32"/>
          <w:szCs w:val="32"/>
        </w:rPr>
        <w:t>2</w:t>
      </w:r>
      <w:r w:rsidR="00A07460" w:rsidRPr="0041169A">
        <w:rPr>
          <w:rFonts w:ascii="Times New Roman" w:eastAsia="仿宋_GB2312" w:hAnsi="Times New Roman" w:cs="Times New Roman"/>
          <w:sz w:val="32"/>
          <w:szCs w:val="32"/>
        </w:rPr>
        <w:t>7</w:t>
      </w:r>
      <w:r w:rsidRPr="0041169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87988" w:rsidRPr="0041169A" w:rsidRDefault="00587988" w:rsidP="00656817">
      <w:pPr>
        <w:widowControl/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587988" w:rsidRPr="0041169A" w:rsidSect="00A07460">
          <w:footerReference w:type="even" r:id="rId9"/>
          <w:footerReference w:type="default" r:id="rId10"/>
          <w:pgSz w:w="11906" w:h="16838"/>
          <w:pgMar w:top="2098" w:right="1474" w:bottom="992" w:left="1588" w:header="851" w:footer="992" w:gutter="0"/>
          <w:pgNumType w:fmt="numberInDash"/>
          <w:cols w:space="425"/>
          <w:titlePg/>
          <w:docGrid w:type="lines" w:linePitch="312"/>
        </w:sectPr>
      </w:pPr>
    </w:p>
    <w:p w:rsidR="00656817" w:rsidRPr="0041169A" w:rsidRDefault="00656817" w:rsidP="00656817">
      <w:pPr>
        <w:widowControl/>
        <w:spacing w:line="580" w:lineRule="exact"/>
        <w:rPr>
          <w:rFonts w:ascii="Times New Roman" w:eastAsia="仿宋_GB2312" w:hAnsi="Times New Roman" w:cs="Times New Roman"/>
          <w:color w:val="000000"/>
          <w:kern w:val="0"/>
          <w:szCs w:val="21"/>
        </w:rPr>
      </w:pPr>
      <w:r w:rsidRPr="004116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附件</w:t>
      </w:r>
    </w:p>
    <w:p w:rsidR="00656817" w:rsidRPr="0041169A" w:rsidRDefault="00656817" w:rsidP="000D1FE4">
      <w:pPr>
        <w:widowControl/>
        <w:spacing w:line="580" w:lineRule="exact"/>
        <w:jc w:val="center"/>
        <w:rPr>
          <w:rFonts w:ascii="Times New Roman" w:eastAsia="小标宋" w:hAnsi="Times New Roman" w:cs="Times New Roman"/>
          <w:color w:val="000000"/>
          <w:kern w:val="0"/>
          <w:sz w:val="44"/>
          <w:szCs w:val="44"/>
        </w:rPr>
      </w:pPr>
      <w:r w:rsidRPr="0041169A">
        <w:rPr>
          <w:rFonts w:ascii="Times New Roman" w:eastAsia="小标宋" w:hAnsi="Times New Roman" w:cs="Times New Roman"/>
          <w:color w:val="000000"/>
          <w:kern w:val="0"/>
          <w:sz w:val="44"/>
          <w:szCs w:val="44"/>
        </w:rPr>
        <w:t>评审专家信息表</w:t>
      </w:r>
    </w:p>
    <w:p w:rsidR="00656817" w:rsidRPr="0041169A" w:rsidRDefault="00656817" w:rsidP="00BE0C93">
      <w:pPr>
        <w:widowControl/>
        <w:spacing w:line="580" w:lineRule="exact"/>
        <w:jc w:val="center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 w:rsidRPr="0041169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（</w:t>
      </w:r>
      <w:r w:rsidR="007A38B7" w:rsidRPr="0041169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样</w:t>
      </w:r>
      <w:r w:rsidRPr="0041169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表</w:t>
      </w:r>
      <w:r w:rsidR="007A38B7" w:rsidRPr="0041169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，具体以系统</w:t>
      </w:r>
      <w:r w:rsidR="004B7DB0" w:rsidRPr="0041169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导出</w:t>
      </w:r>
      <w:r w:rsidR="007A38B7" w:rsidRPr="0041169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为准</w:t>
      </w:r>
      <w:r w:rsidRPr="0041169A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099"/>
        <w:gridCol w:w="1728"/>
        <w:gridCol w:w="1889"/>
        <w:gridCol w:w="1808"/>
      </w:tblGrid>
      <w:tr w:rsidR="0045174F" w:rsidRPr="0041169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41169A" w:rsidRDefault="0045174F" w:rsidP="005773D0">
            <w:pPr>
              <w:widowControl/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Cs w:val="21"/>
              </w:rPr>
              <w:t>照片</w:t>
            </w:r>
          </w:p>
        </w:tc>
      </w:tr>
      <w:tr w:rsidR="0045174F" w:rsidRPr="0041169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5174F" w:rsidRPr="0041169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E94E31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41169A" w:rsidRDefault="0045174F" w:rsidP="001101CB">
            <w:pPr>
              <w:widowControl/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5174F" w:rsidRPr="0041169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7A38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7A38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41169A" w:rsidRDefault="0045174F" w:rsidP="007A38B7">
            <w:pPr>
              <w:widowControl/>
              <w:spacing w:line="34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5174F" w:rsidRPr="0041169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4B7DB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4B7DB0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spacing w:val="-10"/>
                <w:w w:val="90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《国家标准学科分类与代码》（</w:t>
            </w:r>
            <w:r w:rsidRPr="0041169A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GB/T 13745-2009</w:t>
            </w:r>
            <w:r w:rsidRPr="0041169A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4B7DB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41169A" w:rsidRDefault="0045174F" w:rsidP="004B7DB0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:rsidR="0045174F" w:rsidRPr="0041169A" w:rsidRDefault="0045174F" w:rsidP="007A38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</w:p>
        </w:tc>
      </w:tr>
      <w:tr w:rsidR="007A38B7" w:rsidRPr="0041169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B7" w:rsidRPr="0041169A" w:rsidRDefault="007A38B7" w:rsidP="004B7DB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4B7DB0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B7" w:rsidRPr="0041169A" w:rsidRDefault="007A38B7" w:rsidP="004B7DB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工作单位</w:t>
            </w:r>
          </w:p>
          <w:p w:rsidR="007A38B7" w:rsidRPr="0041169A" w:rsidRDefault="007A38B7" w:rsidP="004B7DB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4B7DB0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A38B7" w:rsidRPr="0041169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A38B7" w:rsidRPr="0041169A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E234FB">
            <w:pPr>
              <w:widowControl/>
              <w:spacing w:line="34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国民经济行业分类（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4754—2017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7A38B7" w:rsidRPr="0041169A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8124F0">
            <w:pPr>
              <w:widowControl/>
              <w:spacing w:line="3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面向世界科技</w:t>
            </w:r>
            <w:proofErr w:type="gramStart"/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前沿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proofErr w:type="gramEnd"/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面向经济主战场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面向国家重大需求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面向人民生命健康</w:t>
            </w:r>
          </w:p>
        </w:tc>
      </w:tr>
      <w:tr w:rsidR="007A38B7" w:rsidRPr="0041169A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基础研究和原始创新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应用基础研究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应用研究和技术开发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</w:p>
          <w:p w:rsidR="007A38B7" w:rsidRPr="0041169A" w:rsidRDefault="007A38B7" w:rsidP="007A38B7">
            <w:pPr>
              <w:widowControl/>
              <w:spacing w:line="3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临床医学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科研仪器开发应用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其他（填写）</w:t>
            </w:r>
          </w:p>
        </w:tc>
      </w:tr>
      <w:tr w:rsidR="007A38B7" w:rsidRPr="0041169A" w:rsidTr="0045174F">
        <w:trPr>
          <w:trHeight w:val="226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7A38B7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36" w:rsidRPr="0041169A" w:rsidRDefault="00D62636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64539A" w:rsidRPr="0041169A" w:rsidRDefault="00D62636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石油天然气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基础原材料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高端芯片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工业软件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农作物种子</w:t>
            </w:r>
          </w:p>
          <w:p w:rsidR="00024418" w:rsidRPr="0041169A" w:rsidRDefault="00D62636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科学试验用仪器设备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化学制剂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药品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医疗器械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医用设备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疫苗</w:t>
            </w:r>
          </w:p>
          <w:p w:rsidR="00D62636" w:rsidRPr="0041169A" w:rsidRDefault="00024418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</w:t>
            </w:r>
          </w:p>
          <w:p w:rsidR="00D62636" w:rsidRPr="0041169A" w:rsidRDefault="00D62636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事关发展全局和国家安全的</w:t>
            </w:r>
            <w:r w:rsidR="00AD3B4A" w:rsidRPr="0041169A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前沿领域</w:t>
            </w:r>
            <w:r w:rsidR="0064539A" w:rsidRPr="0041169A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：</w:t>
            </w:r>
          </w:p>
          <w:p w:rsidR="00413E33" w:rsidRPr="0041169A" w:rsidRDefault="00D62636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人工智能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量子信息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集成电路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先进制造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生命健康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脑科学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生物育种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空天科技</w:t>
            </w:r>
          </w:p>
          <w:p w:rsidR="0064539A" w:rsidRPr="0041169A" w:rsidRDefault="00AD3B4A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深地深海</w:t>
            </w:r>
            <w:r w:rsidR="0064539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="0064539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</w:t>
            </w:r>
          </w:p>
          <w:p w:rsidR="00AD3B4A" w:rsidRPr="0041169A" w:rsidRDefault="00AD3B4A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全球科技治理</w:t>
            </w:r>
            <w:r w:rsidR="0064539A" w:rsidRPr="0041169A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共性问题：</w:t>
            </w:r>
          </w:p>
          <w:p w:rsidR="007A38B7" w:rsidRPr="0041169A" w:rsidRDefault="0064539A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气候变化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="00AD3B4A"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人类健康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proofErr w:type="gramStart"/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碳达峰</w:t>
            </w:r>
            <w:proofErr w:type="gramEnd"/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与碳中和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</w:t>
            </w:r>
          </w:p>
        </w:tc>
      </w:tr>
      <w:tr w:rsidR="007A38B7" w:rsidRPr="0041169A" w:rsidTr="008124F0">
        <w:trPr>
          <w:trHeight w:val="231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41169A" w:rsidRDefault="00E14273" w:rsidP="007A38B7">
            <w:pPr>
              <w:widowControl/>
              <w:spacing w:line="3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Cs w:val="21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学术</w:t>
            </w:r>
            <w:r w:rsidR="007A38B7"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73" w:rsidRPr="0041169A" w:rsidRDefault="00E14273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 w:rsidR="00E14273" w:rsidRPr="0041169A" w:rsidRDefault="00E14273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:rsidR="00E14273" w:rsidRPr="0041169A" w:rsidRDefault="00E14273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E14273" w:rsidRPr="0041169A" w:rsidRDefault="00E14273" w:rsidP="0002441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:rsidR="007A38B7" w:rsidRPr="0041169A" w:rsidRDefault="00E14273" w:rsidP="00024418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169A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积极投身世界一流期刊建设、科学技术普及、国际科技人文交流、科技咨询服务、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科创中国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、科技人才举荐等科协重点工作。</w:t>
            </w:r>
          </w:p>
        </w:tc>
      </w:tr>
      <w:tr w:rsidR="004B7DB0" w:rsidRPr="0041169A" w:rsidTr="004B7DB0">
        <w:trPr>
          <w:trHeight w:val="1266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DB0" w:rsidRPr="0041169A" w:rsidRDefault="004B7DB0" w:rsidP="004B7DB0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黑体" w:hAnsi="Times New Roman" w:cs="Times New Roman"/>
                <w:kern w:val="0"/>
                <w:szCs w:val="21"/>
              </w:rPr>
              <w:t>本人承诺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DB0" w:rsidRPr="0041169A" w:rsidRDefault="004B7DB0" w:rsidP="004B7DB0">
            <w:pPr>
              <w:widowControl/>
              <w:spacing w:line="30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本人接受推荐，并对提交的内容进行审核，不涉及国家秘密，本人对其客观性和真实性负责。</w:t>
            </w:r>
          </w:p>
          <w:p w:rsidR="004B7DB0" w:rsidRPr="0041169A" w:rsidRDefault="004B7DB0" w:rsidP="004B7DB0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本人签字：</w:t>
            </w:r>
          </w:p>
          <w:p w:rsidR="004B7DB0" w:rsidRPr="0041169A" w:rsidRDefault="004B7DB0" w:rsidP="004B7DB0">
            <w:pPr>
              <w:spacing w:line="300" w:lineRule="exact"/>
              <w:ind w:firstLineChars="2300" w:firstLine="41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 w:rsidRPr="0041169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</w:tr>
      <w:bookmarkEnd w:id="1"/>
    </w:tbl>
    <w:p w:rsidR="00656817" w:rsidRPr="0041169A" w:rsidRDefault="00656817" w:rsidP="00A07460">
      <w:pPr>
        <w:widowControl/>
        <w:spacing w:line="20" w:lineRule="exact"/>
        <w:rPr>
          <w:rFonts w:ascii="Times New Roman" w:eastAsia="黑体" w:hAnsi="Times New Roman" w:cs="Times New Roman"/>
          <w:kern w:val="0"/>
          <w:szCs w:val="21"/>
        </w:rPr>
      </w:pPr>
    </w:p>
    <w:sectPr w:rsidR="00656817" w:rsidRPr="0041169A" w:rsidSect="000D1FE4">
      <w:pgSz w:w="11906" w:h="16838"/>
      <w:pgMar w:top="2098" w:right="1474" w:bottom="992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07" w:rsidRDefault="00275807" w:rsidP="000D1FE4">
      <w:r>
        <w:separator/>
      </w:r>
    </w:p>
  </w:endnote>
  <w:endnote w:type="continuationSeparator" w:id="0">
    <w:p w:rsidR="00275807" w:rsidRDefault="00275807" w:rsidP="000D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889360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z w:val="28"/>
        <w:szCs w:val="28"/>
      </w:rPr>
    </w:sdtEndPr>
    <w:sdtContent>
      <w:p w:rsidR="00A07460" w:rsidRPr="00A07460" w:rsidRDefault="00A07460">
        <w:pPr>
          <w:pStyle w:val="a6"/>
          <w:rPr>
            <w:rFonts w:ascii="宋体" w:eastAsia="宋体" w:hAnsi="宋体"/>
            <w:sz w:val="28"/>
            <w:szCs w:val="28"/>
          </w:rPr>
        </w:pPr>
        <w:r w:rsidRPr="00A07460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A07460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A07460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41169A" w:rsidRPr="0041169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1169A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07460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  <w:p w:rsidR="00A07460" w:rsidRDefault="00A074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2049519046"/>
      <w:docPartObj>
        <w:docPartGallery w:val="Page Numbers (Bottom of Page)"/>
        <w:docPartUnique/>
      </w:docPartObj>
    </w:sdtPr>
    <w:sdtEndPr/>
    <w:sdtContent>
      <w:p w:rsidR="00DD7BDC" w:rsidRPr="000D1FE4" w:rsidRDefault="000927D9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0D1FE4">
          <w:rPr>
            <w:rFonts w:ascii="宋体" w:eastAsia="宋体" w:hAnsi="宋体"/>
            <w:sz w:val="28"/>
            <w:szCs w:val="28"/>
          </w:rPr>
          <w:fldChar w:fldCharType="begin"/>
        </w:r>
        <w:r w:rsidR="00DD7BDC" w:rsidRPr="000D1FE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D1FE4">
          <w:rPr>
            <w:rFonts w:ascii="宋体" w:eastAsia="宋体" w:hAnsi="宋体"/>
            <w:sz w:val="28"/>
            <w:szCs w:val="28"/>
          </w:rPr>
          <w:fldChar w:fldCharType="separate"/>
        </w:r>
        <w:r w:rsidR="0041169A" w:rsidRPr="0041169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1169A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0D1FE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D7BDC" w:rsidRDefault="00DD7B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07" w:rsidRDefault="00275807" w:rsidP="000D1FE4">
      <w:r>
        <w:separator/>
      </w:r>
    </w:p>
  </w:footnote>
  <w:footnote w:type="continuationSeparator" w:id="0">
    <w:p w:rsidR="00275807" w:rsidRDefault="00275807" w:rsidP="000D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3186"/>
    <w:rsid w:val="00037B1D"/>
    <w:rsid w:val="00044793"/>
    <w:rsid w:val="00054CC5"/>
    <w:rsid w:val="000615C7"/>
    <w:rsid w:val="00062776"/>
    <w:rsid w:val="000654CA"/>
    <w:rsid w:val="00075232"/>
    <w:rsid w:val="00075515"/>
    <w:rsid w:val="000757D0"/>
    <w:rsid w:val="00076F82"/>
    <w:rsid w:val="00080D30"/>
    <w:rsid w:val="0009179E"/>
    <w:rsid w:val="000927D9"/>
    <w:rsid w:val="00092E16"/>
    <w:rsid w:val="000A216B"/>
    <w:rsid w:val="000A2C41"/>
    <w:rsid w:val="000A3ABC"/>
    <w:rsid w:val="000B58C0"/>
    <w:rsid w:val="000C5164"/>
    <w:rsid w:val="000C7213"/>
    <w:rsid w:val="000D1A4D"/>
    <w:rsid w:val="000D1FE4"/>
    <w:rsid w:val="000D2FD1"/>
    <w:rsid w:val="000D6577"/>
    <w:rsid w:val="000E03ED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30A9B"/>
    <w:rsid w:val="00131801"/>
    <w:rsid w:val="0013379B"/>
    <w:rsid w:val="0013383F"/>
    <w:rsid w:val="001355A8"/>
    <w:rsid w:val="00141ADF"/>
    <w:rsid w:val="00146230"/>
    <w:rsid w:val="00150335"/>
    <w:rsid w:val="0016142A"/>
    <w:rsid w:val="00164A39"/>
    <w:rsid w:val="001668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C6CA3"/>
    <w:rsid w:val="001D2FB3"/>
    <w:rsid w:val="001D3F39"/>
    <w:rsid w:val="001D701A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BA5"/>
    <w:rsid w:val="00267E81"/>
    <w:rsid w:val="00274620"/>
    <w:rsid w:val="00275807"/>
    <w:rsid w:val="00284B9B"/>
    <w:rsid w:val="002914A1"/>
    <w:rsid w:val="00293D5F"/>
    <w:rsid w:val="0029676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5B86"/>
    <w:rsid w:val="002E671B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B6B55"/>
    <w:rsid w:val="003C2C4F"/>
    <w:rsid w:val="003C57F4"/>
    <w:rsid w:val="003D0491"/>
    <w:rsid w:val="003D20AE"/>
    <w:rsid w:val="003D2739"/>
    <w:rsid w:val="003E7E2F"/>
    <w:rsid w:val="003F2788"/>
    <w:rsid w:val="003F2E92"/>
    <w:rsid w:val="003F58BB"/>
    <w:rsid w:val="003F6CDF"/>
    <w:rsid w:val="004017E9"/>
    <w:rsid w:val="00407344"/>
    <w:rsid w:val="0041169A"/>
    <w:rsid w:val="00413E33"/>
    <w:rsid w:val="00416A31"/>
    <w:rsid w:val="00422B96"/>
    <w:rsid w:val="00426605"/>
    <w:rsid w:val="00427058"/>
    <w:rsid w:val="0043143C"/>
    <w:rsid w:val="00441700"/>
    <w:rsid w:val="00444035"/>
    <w:rsid w:val="0045174F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B6B49"/>
    <w:rsid w:val="004B7DB0"/>
    <w:rsid w:val="004C4F56"/>
    <w:rsid w:val="004E2A2A"/>
    <w:rsid w:val="004E3B0C"/>
    <w:rsid w:val="004E496C"/>
    <w:rsid w:val="004E69CC"/>
    <w:rsid w:val="004E7DCE"/>
    <w:rsid w:val="004F0748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546C"/>
    <w:rsid w:val="005506F3"/>
    <w:rsid w:val="0055085D"/>
    <w:rsid w:val="0055128E"/>
    <w:rsid w:val="00563E25"/>
    <w:rsid w:val="00564C8B"/>
    <w:rsid w:val="00567D7F"/>
    <w:rsid w:val="00575CE4"/>
    <w:rsid w:val="005773D0"/>
    <w:rsid w:val="00587988"/>
    <w:rsid w:val="005915F0"/>
    <w:rsid w:val="00592A6F"/>
    <w:rsid w:val="00593685"/>
    <w:rsid w:val="00594956"/>
    <w:rsid w:val="00595FDA"/>
    <w:rsid w:val="005B1519"/>
    <w:rsid w:val="005B1790"/>
    <w:rsid w:val="005B6531"/>
    <w:rsid w:val="005C7D06"/>
    <w:rsid w:val="005D0011"/>
    <w:rsid w:val="005D50DC"/>
    <w:rsid w:val="005D71A7"/>
    <w:rsid w:val="005E4D5E"/>
    <w:rsid w:val="005F0BA5"/>
    <w:rsid w:val="005F72EE"/>
    <w:rsid w:val="0060248A"/>
    <w:rsid w:val="00603567"/>
    <w:rsid w:val="0060443D"/>
    <w:rsid w:val="006154BD"/>
    <w:rsid w:val="006200F5"/>
    <w:rsid w:val="006208D3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77F9"/>
    <w:rsid w:val="006C045C"/>
    <w:rsid w:val="006C0922"/>
    <w:rsid w:val="006C3488"/>
    <w:rsid w:val="006C437F"/>
    <w:rsid w:val="006D23E5"/>
    <w:rsid w:val="006D24B5"/>
    <w:rsid w:val="006D67B4"/>
    <w:rsid w:val="006E5EE2"/>
    <w:rsid w:val="006F4854"/>
    <w:rsid w:val="006F5896"/>
    <w:rsid w:val="006F7479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D89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EB7"/>
    <w:rsid w:val="007C20A7"/>
    <w:rsid w:val="007C46AE"/>
    <w:rsid w:val="007C4720"/>
    <w:rsid w:val="007C4F88"/>
    <w:rsid w:val="007D6C9C"/>
    <w:rsid w:val="007E2494"/>
    <w:rsid w:val="007E3AA7"/>
    <w:rsid w:val="007F1A2E"/>
    <w:rsid w:val="00801260"/>
    <w:rsid w:val="00803340"/>
    <w:rsid w:val="008124F0"/>
    <w:rsid w:val="0081491E"/>
    <w:rsid w:val="00817039"/>
    <w:rsid w:val="008242A2"/>
    <w:rsid w:val="008259E5"/>
    <w:rsid w:val="008260CA"/>
    <w:rsid w:val="0083015D"/>
    <w:rsid w:val="00840B31"/>
    <w:rsid w:val="0084117F"/>
    <w:rsid w:val="008414C7"/>
    <w:rsid w:val="008429D2"/>
    <w:rsid w:val="0084495C"/>
    <w:rsid w:val="008465C5"/>
    <w:rsid w:val="00860A73"/>
    <w:rsid w:val="008648A3"/>
    <w:rsid w:val="008727A7"/>
    <w:rsid w:val="00873336"/>
    <w:rsid w:val="00875B61"/>
    <w:rsid w:val="0087629F"/>
    <w:rsid w:val="00880404"/>
    <w:rsid w:val="008913EA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35C5"/>
    <w:rsid w:val="0091584F"/>
    <w:rsid w:val="00920305"/>
    <w:rsid w:val="00923654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91859"/>
    <w:rsid w:val="009932D0"/>
    <w:rsid w:val="0099648D"/>
    <w:rsid w:val="009A6DBA"/>
    <w:rsid w:val="009B6DC6"/>
    <w:rsid w:val="009C25FD"/>
    <w:rsid w:val="009C6253"/>
    <w:rsid w:val="009D1872"/>
    <w:rsid w:val="009D39C4"/>
    <w:rsid w:val="009E33B3"/>
    <w:rsid w:val="009E7CF2"/>
    <w:rsid w:val="009F0077"/>
    <w:rsid w:val="009F19BA"/>
    <w:rsid w:val="009F1D8C"/>
    <w:rsid w:val="009F45F0"/>
    <w:rsid w:val="00A05E25"/>
    <w:rsid w:val="00A07460"/>
    <w:rsid w:val="00A17827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3B26"/>
    <w:rsid w:val="00A56C94"/>
    <w:rsid w:val="00A60D60"/>
    <w:rsid w:val="00A6219E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512E"/>
    <w:rsid w:val="00B047D8"/>
    <w:rsid w:val="00B11886"/>
    <w:rsid w:val="00B242DB"/>
    <w:rsid w:val="00B43F05"/>
    <w:rsid w:val="00B45CA9"/>
    <w:rsid w:val="00B61BA7"/>
    <w:rsid w:val="00B66D82"/>
    <w:rsid w:val="00B75081"/>
    <w:rsid w:val="00B81689"/>
    <w:rsid w:val="00B85BAE"/>
    <w:rsid w:val="00B8750B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C05219"/>
    <w:rsid w:val="00C10438"/>
    <w:rsid w:val="00C16800"/>
    <w:rsid w:val="00C171C7"/>
    <w:rsid w:val="00C216F1"/>
    <w:rsid w:val="00C23204"/>
    <w:rsid w:val="00C33254"/>
    <w:rsid w:val="00C35E07"/>
    <w:rsid w:val="00C36DBF"/>
    <w:rsid w:val="00C41EF1"/>
    <w:rsid w:val="00C5242A"/>
    <w:rsid w:val="00C56C79"/>
    <w:rsid w:val="00C66082"/>
    <w:rsid w:val="00C661D2"/>
    <w:rsid w:val="00C67396"/>
    <w:rsid w:val="00C7379B"/>
    <w:rsid w:val="00C821BB"/>
    <w:rsid w:val="00C85891"/>
    <w:rsid w:val="00C97DAB"/>
    <w:rsid w:val="00CA024F"/>
    <w:rsid w:val="00CA2F07"/>
    <w:rsid w:val="00CB027E"/>
    <w:rsid w:val="00CB5851"/>
    <w:rsid w:val="00CB6602"/>
    <w:rsid w:val="00CB734F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2409A"/>
    <w:rsid w:val="00D24BD6"/>
    <w:rsid w:val="00D26DE6"/>
    <w:rsid w:val="00D403F8"/>
    <w:rsid w:val="00D411FF"/>
    <w:rsid w:val="00D42C71"/>
    <w:rsid w:val="00D62636"/>
    <w:rsid w:val="00D662B3"/>
    <w:rsid w:val="00D66411"/>
    <w:rsid w:val="00D728CF"/>
    <w:rsid w:val="00D732AD"/>
    <w:rsid w:val="00D73866"/>
    <w:rsid w:val="00D740D2"/>
    <w:rsid w:val="00D81DB9"/>
    <w:rsid w:val="00D83280"/>
    <w:rsid w:val="00D86952"/>
    <w:rsid w:val="00DA49AF"/>
    <w:rsid w:val="00DB3AE3"/>
    <w:rsid w:val="00DB728A"/>
    <w:rsid w:val="00DD1129"/>
    <w:rsid w:val="00DD3DC8"/>
    <w:rsid w:val="00DD4072"/>
    <w:rsid w:val="00DD4529"/>
    <w:rsid w:val="00DD4689"/>
    <w:rsid w:val="00DD66D1"/>
    <w:rsid w:val="00DD7BDC"/>
    <w:rsid w:val="00DE2C16"/>
    <w:rsid w:val="00DE6AEB"/>
    <w:rsid w:val="00DF7702"/>
    <w:rsid w:val="00E14273"/>
    <w:rsid w:val="00E15CA7"/>
    <w:rsid w:val="00E22533"/>
    <w:rsid w:val="00E2345E"/>
    <w:rsid w:val="00E234FB"/>
    <w:rsid w:val="00E250C3"/>
    <w:rsid w:val="00E261F9"/>
    <w:rsid w:val="00E35EB3"/>
    <w:rsid w:val="00E40129"/>
    <w:rsid w:val="00E40ED6"/>
    <w:rsid w:val="00E4367D"/>
    <w:rsid w:val="00E45E56"/>
    <w:rsid w:val="00E476C4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B0209"/>
    <w:rsid w:val="00EB30BF"/>
    <w:rsid w:val="00EC0299"/>
    <w:rsid w:val="00EC57A9"/>
    <w:rsid w:val="00ED2D96"/>
    <w:rsid w:val="00ED2E6A"/>
    <w:rsid w:val="00ED3CDE"/>
    <w:rsid w:val="00EE76A6"/>
    <w:rsid w:val="00EF0F9D"/>
    <w:rsid w:val="00EF34E4"/>
    <w:rsid w:val="00EF50FE"/>
    <w:rsid w:val="00EF6C6B"/>
    <w:rsid w:val="00F00BE2"/>
    <w:rsid w:val="00F02ABF"/>
    <w:rsid w:val="00F212E7"/>
    <w:rsid w:val="00F277EB"/>
    <w:rsid w:val="00F300A3"/>
    <w:rsid w:val="00F326E7"/>
    <w:rsid w:val="00F36B99"/>
    <w:rsid w:val="00F3749B"/>
    <w:rsid w:val="00F43675"/>
    <w:rsid w:val="00F52B87"/>
    <w:rsid w:val="00F53473"/>
    <w:rsid w:val="00F6057A"/>
    <w:rsid w:val="00F66149"/>
    <w:rsid w:val="00F66BC2"/>
    <w:rsid w:val="00F73BBB"/>
    <w:rsid w:val="00F73EB8"/>
    <w:rsid w:val="00F81522"/>
    <w:rsid w:val="00F82EB8"/>
    <w:rsid w:val="00F9445F"/>
    <w:rsid w:val="00F9651D"/>
    <w:rsid w:val="00FA10DC"/>
    <w:rsid w:val="00FA124A"/>
    <w:rsid w:val="00FB2834"/>
    <w:rsid w:val="00FB440A"/>
    <w:rsid w:val="00FE0055"/>
    <w:rsid w:val="00FE17BD"/>
    <w:rsid w:val="00FE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23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D23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23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D23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99"/>
    <w:qFormat/>
    <w:rsid w:val="00976B1C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4">
    <w:name w:val="Hyperlink"/>
    <w:basedOn w:val="a0"/>
    <w:uiPriority w:val="99"/>
    <w:unhideWhenUsed/>
    <w:rsid w:val="00976B1C"/>
    <w:rPr>
      <w:color w:val="0563C1" w:themeColor="hyperlink"/>
      <w:u w:val="single"/>
    </w:rPr>
  </w:style>
  <w:style w:type="character" w:customStyle="1" w:styleId="content-right8zs40">
    <w:name w:val="content-right_8zs40"/>
    <w:basedOn w:val="a0"/>
    <w:rsid w:val="0013379B"/>
  </w:style>
  <w:style w:type="paragraph" w:styleId="a5">
    <w:name w:val="header"/>
    <w:basedOn w:val="a"/>
    <w:link w:val="Char"/>
    <w:uiPriority w:val="99"/>
    <w:unhideWhenUsed/>
    <w:rsid w:val="000D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D1F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1FE4"/>
    <w:rPr>
      <w:sz w:val="18"/>
      <w:szCs w:val="18"/>
    </w:rPr>
  </w:style>
  <w:style w:type="paragraph" w:styleId="a7">
    <w:name w:val="List Paragraph"/>
    <w:basedOn w:val="a"/>
    <w:uiPriority w:val="34"/>
    <w:qFormat/>
    <w:rsid w:val="0081491E"/>
    <w:pPr>
      <w:ind w:firstLineChars="200" w:firstLine="420"/>
    </w:pPr>
  </w:style>
  <w:style w:type="paragraph" w:styleId="a8">
    <w:name w:val="Revision"/>
    <w:hidden/>
    <w:uiPriority w:val="99"/>
    <w:semiHidden/>
    <w:rsid w:val="00587988"/>
  </w:style>
  <w:style w:type="character" w:styleId="a9">
    <w:name w:val="FollowedHyperlink"/>
    <w:basedOn w:val="a0"/>
    <w:uiPriority w:val="99"/>
    <w:semiHidden/>
    <w:unhideWhenUsed/>
    <w:rsid w:val="00521550"/>
    <w:rPr>
      <w:color w:val="954F72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C8589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85891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24B5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D24B5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D24B5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D24B5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D24B5"/>
    <w:rPr>
      <w:b/>
      <w:bCs/>
    </w:rPr>
  </w:style>
  <w:style w:type="paragraph" w:styleId="ae">
    <w:name w:val="Normal (Web)"/>
    <w:basedOn w:val="a"/>
    <w:uiPriority w:val="99"/>
    <w:semiHidden/>
    <w:unhideWhenUsed/>
    <w:rsid w:val="00F00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23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D23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23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D23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99"/>
    <w:qFormat/>
    <w:rsid w:val="00976B1C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4">
    <w:name w:val="Hyperlink"/>
    <w:basedOn w:val="a0"/>
    <w:uiPriority w:val="99"/>
    <w:unhideWhenUsed/>
    <w:rsid w:val="00976B1C"/>
    <w:rPr>
      <w:color w:val="0563C1" w:themeColor="hyperlink"/>
      <w:u w:val="single"/>
    </w:rPr>
  </w:style>
  <w:style w:type="character" w:customStyle="1" w:styleId="content-right8zs40">
    <w:name w:val="content-right_8zs40"/>
    <w:basedOn w:val="a0"/>
    <w:rsid w:val="0013379B"/>
  </w:style>
  <w:style w:type="paragraph" w:styleId="a5">
    <w:name w:val="header"/>
    <w:basedOn w:val="a"/>
    <w:link w:val="Char"/>
    <w:uiPriority w:val="99"/>
    <w:unhideWhenUsed/>
    <w:rsid w:val="000D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D1F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1FE4"/>
    <w:rPr>
      <w:sz w:val="18"/>
      <w:szCs w:val="18"/>
    </w:rPr>
  </w:style>
  <w:style w:type="paragraph" w:styleId="a7">
    <w:name w:val="List Paragraph"/>
    <w:basedOn w:val="a"/>
    <w:uiPriority w:val="34"/>
    <w:qFormat/>
    <w:rsid w:val="0081491E"/>
    <w:pPr>
      <w:ind w:firstLineChars="200" w:firstLine="420"/>
    </w:pPr>
  </w:style>
  <w:style w:type="paragraph" w:styleId="a8">
    <w:name w:val="Revision"/>
    <w:hidden/>
    <w:uiPriority w:val="99"/>
    <w:semiHidden/>
    <w:rsid w:val="00587988"/>
  </w:style>
  <w:style w:type="character" w:styleId="a9">
    <w:name w:val="FollowedHyperlink"/>
    <w:basedOn w:val="a0"/>
    <w:uiPriority w:val="99"/>
    <w:semiHidden/>
    <w:unhideWhenUsed/>
    <w:rsid w:val="00521550"/>
    <w:rPr>
      <w:color w:val="954F72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C8589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85891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24B5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D24B5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D24B5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D24B5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D24B5"/>
    <w:rPr>
      <w:b/>
      <w:bCs/>
    </w:rPr>
  </w:style>
  <w:style w:type="paragraph" w:styleId="ae">
    <w:name w:val="Normal (Web)"/>
    <w:basedOn w:val="a"/>
    <w:uiPriority w:val="99"/>
    <w:semiHidden/>
    <w:unhideWhenUsed/>
    <w:rsid w:val="00F00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caihui.cast.org.cn/log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8A00-D49D-4193-8020-B9165B4C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517</Words>
  <Characters>2947</Characters>
  <Application>Microsoft Office Word</Application>
  <DocSecurity>0</DocSecurity>
  <Lines>24</Lines>
  <Paragraphs>6</Paragraphs>
  <ScaleCrop>false</ScaleCrop>
  <Company>rczx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gaowenyang</dc:creator>
  <cp:lastModifiedBy>梁雯霏</cp:lastModifiedBy>
  <cp:revision>8</cp:revision>
  <cp:lastPrinted>2022-07-04T01:03:00Z</cp:lastPrinted>
  <dcterms:created xsi:type="dcterms:W3CDTF">2022-06-29T07:32:00Z</dcterms:created>
  <dcterms:modified xsi:type="dcterms:W3CDTF">2022-07-15T08:39:00Z</dcterms:modified>
</cp:coreProperties>
</file>